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11" w:rsidRPr="00B16A2A" w:rsidRDefault="00570CA4" w:rsidP="00AF57B1">
      <w:pPr>
        <w:spacing w:after="60" w:line="240" w:lineRule="auto"/>
        <w:jc w:val="right"/>
      </w:pPr>
      <w:r w:rsidRPr="00DD548E">
        <w:rPr>
          <w:b/>
        </w:rPr>
        <w:t xml:space="preserve">Załącznik nr </w:t>
      </w:r>
      <w:r w:rsidR="006B196C" w:rsidRPr="00DD548E">
        <w:rPr>
          <w:b/>
        </w:rPr>
        <w:t>2</w:t>
      </w:r>
      <w:r w:rsidR="006B196C" w:rsidRPr="00DD548E">
        <w:t xml:space="preserve"> </w:t>
      </w:r>
      <w:r w:rsidRPr="00DD548E">
        <w:rPr>
          <w:i/>
        </w:rPr>
        <w:t xml:space="preserve">do Regulaminu Funduszu Pożyczkowego </w:t>
      </w:r>
      <w:r w:rsidR="00AF57B1" w:rsidRPr="00DD548E">
        <w:rPr>
          <w:i/>
        </w:rPr>
        <w:br/>
      </w:r>
      <w:r w:rsidRPr="00DD548E">
        <w:rPr>
          <w:i/>
        </w:rPr>
        <w:t>„Pożyczka na Kształcenie”</w:t>
      </w:r>
      <w:r w:rsidR="00AF57B1" w:rsidRPr="00DD548E">
        <w:rPr>
          <w:i/>
        </w:rPr>
        <w:t xml:space="preserve"> – </w:t>
      </w:r>
      <w:r w:rsidR="00296213" w:rsidRPr="00DD548E">
        <w:t xml:space="preserve">Umowa </w:t>
      </w:r>
      <w:r w:rsidR="00DA2F11" w:rsidRPr="00DD548E">
        <w:t>Pożyczkowa</w:t>
      </w:r>
    </w:p>
    <w:p w:rsidR="007130A3" w:rsidRPr="00C1373F" w:rsidRDefault="007130A3" w:rsidP="00AF57B1">
      <w:pPr>
        <w:spacing w:after="60" w:line="240" w:lineRule="auto"/>
        <w:jc w:val="right"/>
        <w:rPr>
          <w:i/>
          <w:iCs/>
        </w:rPr>
      </w:pPr>
      <w:r w:rsidRPr="00C1373F">
        <w:rPr>
          <w:i/>
          <w:iCs/>
        </w:rPr>
        <w:t xml:space="preserve">Wyd. </w:t>
      </w:r>
      <w:r w:rsidR="008E1313">
        <w:rPr>
          <w:i/>
          <w:iCs/>
        </w:rPr>
        <w:t>3</w:t>
      </w:r>
      <w:r w:rsidR="008E1313" w:rsidRPr="00C1373F">
        <w:rPr>
          <w:i/>
          <w:iCs/>
        </w:rPr>
        <w:t xml:space="preserve"> </w:t>
      </w:r>
      <w:r w:rsidRPr="00C1373F">
        <w:rPr>
          <w:i/>
          <w:iCs/>
        </w:rPr>
        <w:t xml:space="preserve">z dnia </w:t>
      </w:r>
      <w:r w:rsidR="008E1313">
        <w:rPr>
          <w:i/>
          <w:iCs/>
        </w:rPr>
        <w:t>03.04.2025</w:t>
      </w:r>
      <w:r w:rsidRPr="00C1373F">
        <w:rPr>
          <w:i/>
          <w:iCs/>
        </w:rPr>
        <w:t xml:space="preserve"> r.</w:t>
      </w:r>
    </w:p>
    <w:p w:rsidR="00155472" w:rsidRPr="00DD548E" w:rsidRDefault="00155472" w:rsidP="00AF57B1">
      <w:pPr>
        <w:spacing w:after="0" w:line="240" w:lineRule="auto"/>
        <w:jc w:val="both"/>
        <w:rPr>
          <w:rFonts w:cs="Calibri"/>
        </w:rPr>
      </w:pPr>
    </w:p>
    <w:p w:rsidR="00155472" w:rsidRPr="00DD548E" w:rsidRDefault="000E0CDE" w:rsidP="00AF57B1">
      <w:pPr>
        <w:spacing w:after="0" w:line="240" w:lineRule="auto"/>
        <w:jc w:val="center"/>
        <w:rPr>
          <w:rFonts w:cs="Calibri"/>
        </w:rPr>
      </w:pPr>
      <w:r w:rsidRPr="00DD548E">
        <w:rPr>
          <w:rFonts w:cs="Calibri"/>
        </w:rPr>
        <w:t xml:space="preserve">Umowa </w:t>
      </w:r>
      <w:r w:rsidR="00DA2F11" w:rsidRPr="00DD548E">
        <w:rPr>
          <w:rFonts w:cs="Calibri"/>
        </w:rPr>
        <w:t xml:space="preserve">Pożyczki </w:t>
      </w:r>
      <w:r w:rsidRPr="00DD548E">
        <w:rPr>
          <w:rFonts w:cs="Calibri"/>
        </w:rPr>
        <w:t>nr</w:t>
      </w:r>
      <w:r w:rsidR="000A42BD" w:rsidRPr="00DD548E">
        <w:rPr>
          <w:rFonts w:cs="Calibri"/>
        </w:rPr>
        <w:t>……………</w:t>
      </w:r>
    </w:p>
    <w:p w:rsidR="000E0CDE" w:rsidRPr="00DD548E" w:rsidRDefault="000E0CDE" w:rsidP="00AF57B1">
      <w:pPr>
        <w:spacing w:after="0" w:line="240" w:lineRule="auto"/>
        <w:jc w:val="center"/>
        <w:rPr>
          <w:rFonts w:cs="Calibri"/>
        </w:rPr>
      </w:pPr>
      <w:r w:rsidRPr="00DD548E">
        <w:rPr>
          <w:rFonts w:cs="Calibri"/>
        </w:rPr>
        <w:t xml:space="preserve">pomiędzy </w:t>
      </w:r>
    </w:p>
    <w:p w:rsidR="000E0CDE" w:rsidRPr="00DD548E" w:rsidRDefault="000E0CDE" w:rsidP="00CD2AC9">
      <w:pPr>
        <w:spacing w:after="60" w:line="240" w:lineRule="auto"/>
        <w:jc w:val="center"/>
        <w:rPr>
          <w:rFonts w:cs="Calibri"/>
        </w:rPr>
      </w:pPr>
    </w:p>
    <w:p w:rsidR="000E0CDE" w:rsidRPr="00DD548E" w:rsidRDefault="000E0CDE" w:rsidP="00BD1869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Stowarzyszeniem „Samorządowe Centrum Przedsiębiorczości i Rozwoju” w Suchej Beskidzkiej</w:t>
      </w:r>
      <w:r w:rsidRPr="00DD548E">
        <w:rPr>
          <w:rFonts w:cs="Calibri"/>
        </w:rPr>
        <w:t xml:space="preserve"> z siedzibą w Suchej Beskidzkiej przy ulicy Adama Mickiewicza 175, 34-200 Sucha Beskidzka, wpisanym do Rejestru Stowarzyszeń, innych organizacji społecznych i zawodowych, fundacji i publicznych zakładów opieki społecznej Krajowego Rejestru Sądowego pod numerem KRS 0000008543, NIP 5521050138, REGON 070688619,</w:t>
      </w:r>
      <w:r w:rsidR="000C4337" w:rsidRPr="00DD548E">
        <w:rPr>
          <w:rFonts w:cs="Calibri"/>
        </w:rPr>
        <w:t>/</w:t>
      </w:r>
      <w:r w:rsidRPr="00DD548E">
        <w:rPr>
          <w:rFonts w:cs="Calibri"/>
        </w:rPr>
        <w:t xml:space="preserve"> </w:t>
      </w:r>
      <w:r w:rsidR="00BD1869" w:rsidRPr="00C1373F">
        <w:rPr>
          <w:rFonts w:cs="Calibri"/>
        </w:rPr>
        <w:t>Krajowym Stowarzyszeniem Wspierania Przedsiębiorczości z siedzibą w Końskich przy ulicy Stanisława Staszica 2A, 26-200 Końskie, wpisanym do Rejestru Stowarzyszeń, innych organizacji społecznych i zawodowych, fundacji i publicznych zakładów opieki społecznej Krajowego Rejestru Sądowego pod numerem KRS 0000020058 , NIP 6581220917 , REGON 290592085</w:t>
      </w:r>
      <w:r w:rsidR="00BD1869" w:rsidRPr="00DD548E">
        <w:rPr>
          <w:rFonts w:cs="Calibri"/>
        </w:rPr>
        <w:t xml:space="preserve"> </w:t>
      </w:r>
      <w:r w:rsidR="00BD1869" w:rsidRPr="00DD548E">
        <w:rPr>
          <w:rStyle w:val="Odwoanieprzypisudolnego"/>
        </w:rPr>
        <w:footnoteReference w:id="1"/>
      </w:r>
      <w:r w:rsidRPr="00DD548E">
        <w:rPr>
          <w:rFonts w:cs="Calibri"/>
        </w:rPr>
        <w:t>reprezentowanym przez:</w:t>
      </w:r>
    </w:p>
    <w:bookmarkStart w:id="0" w:name="Tekst1"/>
    <w:p w:rsidR="000E0CDE" w:rsidRPr="00DD548E" w:rsidRDefault="000E0CDE" w:rsidP="00CD2AC9">
      <w:pPr>
        <w:pStyle w:val="Akapitzlist"/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bookmarkEnd w:id="0"/>
      <w:r w:rsidRPr="00DD548E">
        <w:rPr>
          <w:rFonts w:cs="Calibri"/>
        </w:rPr>
        <w:t xml:space="preserve"> -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Funkcja w Zarządzie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Funkcja w Zarządzie</w:t>
      </w:r>
      <w:r w:rsidRPr="00DD548E">
        <w:rPr>
          <w:rFonts w:cs="Calibri"/>
        </w:rPr>
        <w:fldChar w:fldCharType="end"/>
      </w:r>
    </w:p>
    <w:p w:rsidR="000E0CDE" w:rsidRPr="00DD548E" w:rsidRDefault="000E0CDE" w:rsidP="00CD2AC9">
      <w:pPr>
        <w:pStyle w:val="Akapitzlist"/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-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Funkcja w Zarządzie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Funkcja w Zarządzie</w:t>
      </w:r>
      <w:r w:rsidRPr="00DD548E">
        <w:rPr>
          <w:rFonts w:cs="Calibri"/>
        </w:rPr>
        <w:fldChar w:fldCharType="end"/>
      </w:r>
    </w:p>
    <w:p w:rsidR="000E0CDE" w:rsidRPr="00DD548E" w:rsidRDefault="000E0CDE" w:rsidP="00CD2AC9">
      <w:pPr>
        <w:pStyle w:val="Akapitzlist"/>
        <w:spacing w:after="60" w:line="240" w:lineRule="auto"/>
        <w:ind w:left="792"/>
        <w:jc w:val="both"/>
        <w:rPr>
          <w:rFonts w:cs="Calibri"/>
          <w:b/>
        </w:rPr>
      </w:pPr>
      <w:r w:rsidRPr="00DD548E">
        <w:rPr>
          <w:rFonts w:cs="Calibri"/>
        </w:rPr>
        <w:t xml:space="preserve">Zwanym dalej </w:t>
      </w:r>
      <w:r w:rsidR="009D019C" w:rsidRPr="00DD548E">
        <w:rPr>
          <w:rFonts w:cs="Calibri"/>
          <w:b/>
        </w:rPr>
        <w:t>Pożyczkodawcą</w:t>
      </w:r>
      <w:r w:rsidR="009D019C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lub </w:t>
      </w:r>
      <w:r w:rsidRPr="00DD548E">
        <w:rPr>
          <w:rFonts w:cs="Calibri"/>
          <w:b/>
        </w:rPr>
        <w:t>Partnerem Finansującym</w:t>
      </w:r>
    </w:p>
    <w:p w:rsidR="000E0CDE" w:rsidRPr="00DD548E" w:rsidRDefault="000E0CDE" w:rsidP="00CD2AC9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1"/>
            <w:enabled/>
            <w:calcOnExit w:val="0"/>
            <w:textInput>
              <w:default w:val="Imię i Nazwisko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Imię i Nazwisko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zamieszkałym/</w:t>
      </w:r>
      <w:proofErr w:type="spellStart"/>
      <w:r w:rsidRPr="00DD548E">
        <w:rPr>
          <w:rFonts w:cs="Calibri"/>
        </w:rPr>
        <w:t>łą</w:t>
      </w:r>
      <w:proofErr w:type="spellEnd"/>
      <w:r w:rsidRPr="00DD548E">
        <w:rPr>
          <w:rFonts w:cs="Calibri"/>
        </w:rPr>
        <w:t xml:space="preserve"> w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Wpisać adres zamieszkania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Wpisać adres zamieszkania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>, legitymującym/</w:t>
      </w:r>
      <w:proofErr w:type="spellStart"/>
      <w:r w:rsidRPr="00DD548E">
        <w:rPr>
          <w:rFonts w:cs="Calibri"/>
        </w:rPr>
        <w:t>cą</w:t>
      </w:r>
      <w:proofErr w:type="spellEnd"/>
      <w:r w:rsidRPr="00DD548E">
        <w:rPr>
          <w:rFonts w:cs="Calibri"/>
        </w:rPr>
        <w:t xml:space="preserve"> się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dokumentu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dokumentu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seria i numer: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seria i numer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seria i numer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PESEL: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umer PESEL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numer PESEL</w:t>
      </w:r>
      <w:r w:rsidRPr="00DD548E">
        <w:rPr>
          <w:rFonts w:cs="Calibri"/>
        </w:rPr>
        <w:fldChar w:fldCharType="end"/>
      </w:r>
      <w:r w:rsidR="00582B7C" w:rsidRPr="00DD548E">
        <w:rPr>
          <w:rFonts w:cs="Calibri"/>
        </w:rPr>
        <w:t>, zwanym/</w:t>
      </w:r>
      <w:proofErr w:type="spellStart"/>
      <w:r w:rsidR="00582B7C" w:rsidRPr="00DD548E">
        <w:rPr>
          <w:rFonts w:cs="Calibri"/>
        </w:rPr>
        <w:t>ną</w:t>
      </w:r>
      <w:proofErr w:type="spellEnd"/>
      <w:r w:rsidR="00582B7C" w:rsidRPr="00DD548E">
        <w:rPr>
          <w:rFonts w:cs="Calibri"/>
        </w:rPr>
        <w:t xml:space="preserve"> dalej </w:t>
      </w:r>
      <w:r w:rsidR="00582B7C" w:rsidRPr="00DD548E">
        <w:rPr>
          <w:rFonts w:cs="Calibri"/>
          <w:b/>
        </w:rPr>
        <w:t>Pożyczkobiorcą</w:t>
      </w:r>
      <w:r w:rsidR="00582B7C" w:rsidRPr="00DD548E">
        <w:rPr>
          <w:rFonts w:cs="Calibri"/>
        </w:rPr>
        <w:t xml:space="preserve"> lub </w:t>
      </w:r>
      <w:r w:rsidR="00582B7C" w:rsidRPr="00DD548E">
        <w:rPr>
          <w:rFonts w:cs="Calibri"/>
          <w:b/>
        </w:rPr>
        <w:t>Ostatecznym Odbiorcą</w:t>
      </w:r>
      <w:r w:rsidR="00582B7C" w:rsidRPr="00DD548E">
        <w:rPr>
          <w:rFonts w:cs="Calibri"/>
        </w:rPr>
        <w:t xml:space="preserve"> (</w:t>
      </w:r>
      <w:r w:rsidR="00582B7C" w:rsidRPr="00DD548E">
        <w:rPr>
          <w:rFonts w:cs="Calibri"/>
          <w:b/>
        </w:rPr>
        <w:t>OO</w:t>
      </w:r>
      <w:r w:rsidR="00582B7C" w:rsidRPr="00DD548E">
        <w:rPr>
          <w:rFonts w:cs="Calibri"/>
        </w:rPr>
        <w:t>)</w:t>
      </w:r>
    </w:p>
    <w:p w:rsidR="00582B7C" w:rsidRPr="00DD548E" w:rsidRDefault="0043083E" w:rsidP="00CD2AC9">
      <w:p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zwanych dalej łącznie </w:t>
      </w:r>
      <w:r w:rsidRPr="00DD548E">
        <w:rPr>
          <w:rFonts w:cs="Calibri"/>
          <w:b/>
        </w:rPr>
        <w:t>Stronami</w:t>
      </w:r>
    </w:p>
    <w:p w:rsidR="00582B7C" w:rsidRPr="00DD548E" w:rsidRDefault="00582B7C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§1</w:t>
      </w:r>
    </w:p>
    <w:p w:rsidR="00582B7C" w:rsidRPr="00DD548E" w:rsidRDefault="00582B7C" w:rsidP="00CD2AC9">
      <w:pPr>
        <w:pStyle w:val="Akapitzlist"/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Niniejsza </w:t>
      </w:r>
      <w:r w:rsidRPr="00DD548E">
        <w:rPr>
          <w:rFonts w:cs="Calibri"/>
          <w:b/>
        </w:rPr>
        <w:t xml:space="preserve">Umowa </w:t>
      </w:r>
      <w:r w:rsidR="00DA2F11" w:rsidRPr="00DD548E">
        <w:rPr>
          <w:rFonts w:cs="Calibri"/>
          <w:b/>
        </w:rPr>
        <w:t>Pożyczki</w:t>
      </w:r>
      <w:r w:rsidR="00DA2F11" w:rsidRPr="00DD548E">
        <w:rPr>
          <w:rFonts w:cs="Calibri"/>
        </w:rPr>
        <w:t xml:space="preserve"> (</w:t>
      </w:r>
      <w:r w:rsidR="00DA2F11" w:rsidRPr="00DD548E">
        <w:rPr>
          <w:rFonts w:cs="Calibri"/>
          <w:b/>
        </w:rPr>
        <w:t>UP</w:t>
      </w:r>
      <w:r w:rsidR="00DA2F11" w:rsidRPr="00DD548E">
        <w:rPr>
          <w:rFonts w:cs="Calibri"/>
        </w:rPr>
        <w:t>)</w:t>
      </w:r>
      <w:r w:rsidRPr="00DD548E">
        <w:rPr>
          <w:rFonts w:cs="Calibri"/>
        </w:rPr>
        <w:t xml:space="preserve">realizowana jest na podstawie </w:t>
      </w:r>
      <w:r w:rsidR="00AE289A" w:rsidRPr="00DD548E">
        <w:rPr>
          <w:rFonts w:cs="Calibri"/>
        </w:rPr>
        <w:t xml:space="preserve">Umowy Operacyjnej nr </w:t>
      </w:r>
      <w:r w:rsidR="00AE289A" w:rsidRPr="00DD548E">
        <w:rPr>
          <w:rFonts w:cs="Calibri"/>
          <w:b/>
        </w:rPr>
        <w:t>2/LLL/424/2024/IV/EFS/051</w:t>
      </w:r>
      <w:r w:rsidR="00AE289A" w:rsidRPr="00DD548E">
        <w:rPr>
          <w:rFonts w:cs="Calibri"/>
        </w:rPr>
        <w:t xml:space="preserve"> w ramach projektu „Postaw na rozwój – europejskie pożyczki na kształcenie” w ramach Programu Fundusze Europejskie dla Rozwoju Społecznego 2021-2027 z dnia </w:t>
      </w:r>
      <w:r w:rsidR="007130A3" w:rsidRPr="00DD548E">
        <w:rPr>
          <w:rFonts w:cs="Calibri"/>
        </w:rPr>
        <w:t>14.06.2024</w:t>
      </w:r>
      <w:r w:rsidR="00AE289A" w:rsidRPr="00DD548E">
        <w:rPr>
          <w:rFonts w:cs="Calibri"/>
        </w:rPr>
        <w:t xml:space="preserve"> r. </w:t>
      </w:r>
      <w:r w:rsidRPr="00DD548E">
        <w:rPr>
          <w:rFonts w:cs="Calibri"/>
        </w:rPr>
        <w:t xml:space="preserve">zawartej z Bankiem Gospodarstwa Krajowego, zwanym dalej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lub </w:t>
      </w:r>
      <w:r w:rsidRPr="00DD548E">
        <w:rPr>
          <w:rFonts w:cs="Calibri"/>
          <w:b/>
        </w:rPr>
        <w:t>Menadżerem</w:t>
      </w:r>
      <w:r w:rsidRPr="00DD548E">
        <w:rPr>
          <w:rFonts w:cs="Calibri"/>
        </w:rPr>
        <w:t xml:space="preserve"> a Konsorcjum w składzie: </w:t>
      </w:r>
    </w:p>
    <w:p w:rsidR="00582B7C" w:rsidRPr="00DD548E" w:rsidRDefault="00582B7C" w:rsidP="00CD2AC9">
      <w:pPr>
        <w:pStyle w:val="Akapitzlist"/>
        <w:numPr>
          <w:ilvl w:val="1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Stowarzyszenie „Samorządowe Centrum Przedsiębiorczości i Rozwoju” w Suchej Beskidzkiej</w:t>
      </w:r>
      <w:r w:rsidRPr="00DD548E">
        <w:rPr>
          <w:rFonts w:cs="Calibri"/>
        </w:rPr>
        <w:t xml:space="preserve"> z siedzibą w Suchej Beskidzkiej przy ulicy Adama Mickiewicza 175, 34-200 Sucha Beskidzka, wpisane do Rejestru Stowarzyszeń, innych organizacji społecznych i zawodowych, fundacji i publicznych zakładów opieki społecznej Krajowego Rejestru Sądowego pod numerem KRS 0000008543, NIP 5521050138, REGON 070688619,</w:t>
      </w:r>
    </w:p>
    <w:p w:rsidR="00582B7C" w:rsidRPr="00DD548E" w:rsidRDefault="00582B7C" w:rsidP="00CD2AC9">
      <w:pPr>
        <w:pStyle w:val="Akapitzlist"/>
        <w:numPr>
          <w:ilvl w:val="1"/>
          <w:numId w:val="6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Krajowe Stowarzyszenie Wspierania Przedsiębiorczości</w:t>
      </w:r>
      <w:r w:rsidRPr="00DD548E">
        <w:rPr>
          <w:rFonts w:cs="Calibri"/>
        </w:rPr>
        <w:t xml:space="preserve"> z siedzibą w Końskich przy ulicy Stanisława Staszica 2A, 26-200 Końskie, wpisane do Rejestru Stowarzyszeń, innych organizacji społecznych i zawodowych, fundacji i publicznych zakładów opieki społecznej Krajowego Rejestru Sądowego pod numerem KRS 0000020058, NIP 6581220917, REGON 290592085</w:t>
      </w:r>
    </w:p>
    <w:p w:rsidR="00582B7C" w:rsidRPr="00DD548E" w:rsidRDefault="00AE289A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§2</w:t>
      </w:r>
      <w:r w:rsidR="00594216" w:rsidRPr="00DD548E">
        <w:rPr>
          <w:rFonts w:cs="Calibri"/>
          <w:b/>
        </w:rPr>
        <w:t xml:space="preserve"> Przedmiot umowy i spłata pożyczki</w:t>
      </w:r>
    </w:p>
    <w:p w:rsidR="00AE289A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 mocy niniejszej </w:t>
      </w:r>
      <w:r w:rsidRPr="00DD548E">
        <w:rPr>
          <w:rFonts w:cs="Calibri"/>
          <w:b/>
        </w:rPr>
        <w:t>Umowy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udziela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pożyczki w kwocie: </w:t>
      </w:r>
      <w:bookmarkStart w:id="1" w:name="Tekst2"/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bookmarkEnd w:id="1"/>
      <w:r w:rsidR="00074A1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zł. (słownie: </w:t>
      </w:r>
      <w:bookmarkStart w:id="2" w:name="Tekst3"/>
      <w:r w:rsidRPr="00DD548E">
        <w:rPr>
          <w:rFonts w:cs="Calibri"/>
          <w:i/>
        </w:rPr>
        <w:fldChar w:fldCharType="begin">
          <w:ffData>
            <w:name w:val="Tekst3"/>
            <w:enabled/>
            <w:calcOnExit w:val="0"/>
            <w:textInput>
              <w:default w:val="Kwota pożyczki słownie"/>
            </w:textInput>
          </w:ffData>
        </w:fldChar>
      </w:r>
      <w:r w:rsidRPr="00DD548E">
        <w:rPr>
          <w:rFonts w:cs="Calibri"/>
          <w:i/>
        </w:rPr>
        <w:instrText xml:space="preserve"> FORMTEXT </w:instrText>
      </w:r>
      <w:r w:rsidRPr="00DD548E">
        <w:rPr>
          <w:rFonts w:cs="Calibri"/>
          <w:i/>
        </w:rPr>
      </w:r>
      <w:r w:rsidRPr="00DD548E">
        <w:rPr>
          <w:rFonts w:cs="Calibri"/>
          <w:i/>
        </w:rPr>
        <w:fldChar w:fldCharType="separate"/>
      </w:r>
      <w:r w:rsidRPr="00DD548E">
        <w:rPr>
          <w:rFonts w:cs="Calibri"/>
          <w:i/>
          <w:noProof/>
        </w:rPr>
        <w:t>Kwota pożyczki słownie</w:t>
      </w:r>
      <w:r w:rsidRPr="00DD548E">
        <w:rPr>
          <w:rFonts w:cs="Calibri"/>
          <w:i/>
        </w:rPr>
        <w:fldChar w:fldCharType="end"/>
      </w:r>
      <w:bookmarkEnd w:id="2"/>
      <w:r w:rsidRPr="00DD548E">
        <w:rPr>
          <w:rFonts w:cs="Calibri"/>
        </w:rPr>
        <w:t xml:space="preserve"> złotych 00/100).</w:t>
      </w:r>
    </w:p>
    <w:p w:rsidR="00662881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udzielana jest na warunkach i zasadach określonych w niniejszej </w:t>
      </w:r>
      <w:r w:rsidRPr="00DD548E">
        <w:rPr>
          <w:rFonts w:cs="Calibri"/>
          <w:b/>
        </w:rPr>
        <w:t xml:space="preserve">Umowie </w:t>
      </w:r>
      <w:r w:rsidR="00DA2F11" w:rsidRPr="00DD548E">
        <w:rPr>
          <w:rFonts w:cs="Calibri"/>
          <w:b/>
        </w:rPr>
        <w:t>Pożyczkowej</w:t>
      </w:r>
      <w:r w:rsidR="00DA2F11" w:rsidRPr="00DD548E">
        <w:rPr>
          <w:rFonts w:cs="Calibri"/>
        </w:rPr>
        <w:t xml:space="preserve"> </w:t>
      </w:r>
      <w:r w:rsidRPr="00DD548E">
        <w:rPr>
          <w:rFonts w:cs="Calibri"/>
        </w:rPr>
        <w:t>(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) oraz Regulaminie Udzielania Pożyczek z Funduszu Pożyczkowego „Pożyczka na Kształcenie”, zwanego dalej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>.</w:t>
      </w:r>
      <w:r w:rsidR="005F4736" w:rsidRPr="00DD548E">
        <w:rPr>
          <w:rFonts w:cs="Calibri"/>
        </w:rPr>
        <w:t xml:space="preserve"> </w:t>
      </w:r>
      <w:r w:rsidR="005F4736" w:rsidRPr="00DD548E">
        <w:rPr>
          <w:rFonts w:cs="Calibri"/>
          <w:b/>
        </w:rPr>
        <w:t>Regulamin</w:t>
      </w:r>
      <w:r w:rsidR="005F4736" w:rsidRPr="00DD548E">
        <w:rPr>
          <w:rFonts w:cs="Calibri"/>
        </w:rPr>
        <w:t xml:space="preserve"> stanowi </w:t>
      </w:r>
      <w:r w:rsidR="005F4736" w:rsidRPr="00DD548E">
        <w:rPr>
          <w:rFonts w:cs="Calibri"/>
          <w:i/>
        </w:rPr>
        <w:t xml:space="preserve">załącznik nr 1 </w:t>
      </w:r>
      <w:r w:rsidR="005F4736" w:rsidRPr="00DD548E">
        <w:rPr>
          <w:rFonts w:cs="Calibri"/>
        </w:rPr>
        <w:t xml:space="preserve">do niniejszej </w:t>
      </w:r>
      <w:r w:rsidR="005F4736" w:rsidRPr="00DD548E">
        <w:rPr>
          <w:rFonts w:cs="Calibri"/>
          <w:b/>
        </w:rPr>
        <w:t>Umowy</w:t>
      </w:r>
      <w:r w:rsidR="005F4736" w:rsidRPr="00DD548E">
        <w:rPr>
          <w:rFonts w:cs="Calibri"/>
        </w:rPr>
        <w:t xml:space="preserve"> </w:t>
      </w:r>
      <w:r w:rsidR="00DA2F11" w:rsidRPr="00DD548E">
        <w:rPr>
          <w:rFonts w:cs="Calibri"/>
          <w:b/>
        </w:rPr>
        <w:t>Pożyczki</w:t>
      </w:r>
    </w:p>
    <w:p w:rsidR="00662881" w:rsidRPr="00DD548E" w:rsidRDefault="00662881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Pożyczka jest wypłacana:</w:t>
      </w:r>
    </w:p>
    <w:p w:rsidR="00662881" w:rsidRPr="00DD548E" w:rsidRDefault="00662881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>Jednorazowo</w:t>
      </w:r>
    </w:p>
    <w:p w:rsidR="00662881" w:rsidRPr="00DD548E" w:rsidRDefault="00662881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W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transzach</w:t>
      </w:r>
      <w:r w:rsidR="00074A1E" w:rsidRPr="00DD548E">
        <w:rPr>
          <w:rStyle w:val="Odwoanieprzypisudolnego"/>
          <w:rFonts w:cs="Calibri"/>
        </w:rPr>
        <w:footnoteReference w:id="2"/>
      </w:r>
      <w:r w:rsidR="00074A1E" w:rsidRPr="00DD548E">
        <w:rPr>
          <w:rFonts w:cs="Calibri"/>
        </w:rPr>
        <w:t>:</w:t>
      </w:r>
    </w:p>
    <w:p w:rsidR="00074A1E" w:rsidRPr="00DD548E" w:rsidRDefault="00074A1E" w:rsidP="00CD2AC9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do dnia: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………………………………</w:t>
      </w:r>
      <w:r w:rsidRPr="00DD548E">
        <w:rPr>
          <w:rFonts w:cs="Calibri"/>
        </w:rPr>
        <w:fldChar w:fldCharType="end"/>
      </w:r>
    </w:p>
    <w:p w:rsidR="00074A1E" w:rsidRPr="00DD548E" w:rsidRDefault="00074A1E" w:rsidP="00CD2AC9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do dnia: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………………………………</w:t>
      </w:r>
      <w:r w:rsidRPr="00DD548E">
        <w:rPr>
          <w:rFonts w:cs="Calibri"/>
        </w:rPr>
        <w:fldChar w:fldCharType="end"/>
      </w:r>
    </w:p>
    <w:p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spłacić </w:t>
      </w:r>
      <w:r w:rsidRPr="00DD548E">
        <w:rPr>
          <w:rFonts w:cs="Calibri"/>
          <w:b/>
        </w:rPr>
        <w:t>Pożyczkę</w:t>
      </w:r>
      <w:r w:rsidRPr="00DD548E">
        <w:rPr>
          <w:rFonts w:cs="Calibri"/>
        </w:rPr>
        <w:t xml:space="preserve"> w </w:t>
      </w:r>
      <w:bookmarkStart w:id="3" w:name="Tekst4"/>
      <w:r w:rsidRPr="00DD548E">
        <w:rPr>
          <w:rFonts w:cs="Calibri"/>
        </w:rPr>
        <w:fldChar w:fldCharType="begin">
          <w:ffData>
            <w:name w:val="Tekst4"/>
            <w:enabled/>
            <w:calcOnExit w:val="0"/>
            <w:textInput>
              <w:default w:val="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</w:t>
      </w:r>
      <w:r w:rsidRPr="00DD548E">
        <w:rPr>
          <w:rFonts w:cs="Calibri"/>
        </w:rPr>
        <w:fldChar w:fldCharType="end"/>
      </w:r>
      <w:bookmarkEnd w:id="3"/>
      <w:r w:rsidRPr="00DD548E">
        <w:rPr>
          <w:rFonts w:cs="Calibri"/>
        </w:rPr>
        <w:t xml:space="preserve"> równych miesięcznych ratach, zgodnie z harmonogramem spłaty stanowiącym </w:t>
      </w:r>
      <w:r w:rsidRPr="00DD548E">
        <w:rPr>
          <w:rFonts w:cs="Calibri"/>
          <w:i/>
        </w:rPr>
        <w:t xml:space="preserve">załącznik nr </w:t>
      </w:r>
      <w:r w:rsidR="005F4736" w:rsidRPr="00DD548E">
        <w:rPr>
          <w:rFonts w:cs="Calibri"/>
          <w:i/>
        </w:rPr>
        <w:t>2</w:t>
      </w:r>
      <w:r w:rsidR="005F4736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Pr="00DD548E">
        <w:rPr>
          <w:rFonts w:cs="Calibri"/>
          <w:b/>
        </w:rPr>
        <w:t>U</w:t>
      </w:r>
      <w:r w:rsidR="00DA2F11" w:rsidRPr="00DD548E">
        <w:rPr>
          <w:rFonts w:cs="Calibri"/>
          <w:b/>
        </w:rPr>
        <w:t>P</w:t>
      </w:r>
      <w:r w:rsidR="00594216" w:rsidRPr="00DD548E">
        <w:rPr>
          <w:rFonts w:cs="Calibri"/>
        </w:rPr>
        <w:t>.</w:t>
      </w:r>
    </w:p>
    <w:p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Maksymalny okres spłaty pożyczki nie może być dłuższy niż </w:t>
      </w:r>
      <w:r w:rsidRPr="00DD548E">
        <w:rPr>
          <w:rFonts w:cs="Calibri"/>
          <w:b/>
        </w:rPr>
        <w:t>36</w:t>
      </w:r>
      <w:r w:rsidRPr="00DD548E">
        <w:rPr>
          <w:rFonts w:cs="Calibri"/>
        </w:rPr>
        <w:t xml:space="preserve"> miesięcy od momentu jej uruchomienia, tj. wypłaty pożyczki lub jej pierwszej transzy.</w:t>
      </w:r>
    </w:p>
    <w:p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Karencja na spłatę rat kapitałowych wynosi </w:t>
      </w:r>
      <w:r w:rsidRPr="00DD548E">
        <w:rPr>
          <w:rFonts w:cs="Calibri"/>
        </w:rPr>
        <w:fldChar w:fldCharType="begin">
          <w:ffData>
            <w:name w:val="Tekst4"/>
            <w:enabled/>
            <w:calcOnExit w:val="0"/>
            <w:textInput>
              <w:default w:val="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……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miesięcy.</w:t>
      </w:r>
    </w:p>
    <w:p w:rsidR="00F33190" w:rsidRPr="00DD548E" w:rsidRDefault="00F33190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Karencja o której mowa w </w:t>
      </w:r>
      <w:r w:rsidRPr="00DD548E">
        <w:rPr>
          <w:rFonts w:cs="Calibri"/>
          <w:b/>
        </w:rPr>
        <w:t>ust. 6</w:t>
      </w:r>
      <w:r w:rsidRPr="00DD548E">
        <w:rPr>
          <w:rFonts w:cs="Calibri"/>
        </w:rPr>
        <w:t xml:space="preserve"> niniejszego paragrafu nie może być dłuższa niż </w:t>
      </w:r>
      <w:r w:rsidRPr="00DD548E">
        <w:rPr>
          <w:rFonts w:cs="Calibri"/>
          <w:b/>
        </w:rPr>
        <w:t>6</w:t>
      </w:r>
      <w:r w:rsidR="00594216" w:rsidRPr="00DD548E">
        <w:rPr>
          <w:rFonts w:cs="Calibri"/>
        </w:rPr>
        <w:t xml:space="preserve"> miesięcy, i nie wydłuża okresu spłaty pożyczki.</w:t>
      </w:r>
    </w:p>
    <w:p w:rsidR="007551ED" w:rsidRPr="00DD548E" w:rsidRDefault="007551ED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Termin wymagalności danej raty pożyczkowej określony jest w harmonogramie spłaty stanowiącym </w:t>
      </w:r>
      <w:r w:rsidRPr="00DD548E">
        <w:rPr>
          <w:rFonts w:cs="Calibri"/>
          <w:i/>
        </w:rPr>
        <w:t xml:space="preserve">załącznik nr </w:t>
      </w:r>
      <w:r w:rsidR="005F4736" w:rsidRPr="00DD548E">
        <w:rPr>
          <w:rFonts w:cs="Calibri"/>
          <w:i/>
        </w:rPr>
        <w:t>2</w:t>
      </w:r>
      <w:r w:rsidR="005F4736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6A41DF" w:rsidRPr="00DD548E" w:rsidRDefault="006A41DF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zobowiązuje się wypłacić pożyczkę zgodnie z zapisami </w:t>
      </w:r>
      <w:r w:rsidRPr="00DD548E">
        <w:rPr>
          <w:rFonts w:cs="Calibri"/>
          <w:b/>
        </w:rPr>
        <w:t>ust. 3</w:t>
      </w:r>
      <w:r w:rsidRPr="00DD548E">
        <w:rPr>
          <w:rFonts w:cs="Calibri"/>
        </w:rPr>
        <w:t xml:space="preserve"> niniejszego paragrafu na konto Podmiotu szkolącego wskazane w </w:t>
      </w:r>
      <w:r w:rsidRPr="00DD548E">
        <w:rPr>
          <w:rFonts w:cs="Calibri"/>
          <w:b/>
        </w:rPr>
        <w:t xml:space="preserve">ust. </w:t>
      </w:r>
      <w:r w:rsidR="00B843A7" w:rsidRPr="00DD548E">
        <w:rPr>
          <w:rFonts w:cs="Calibri"/>
          <w:b/>
        </w:rPr>
        <w:t>2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>.</w:t>
      </w:r>
    </w:p>
    <w:p w:rsidR="007551ED" w:rsidRPr="00DD548E" w:rsidRDefault="007551ED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spłacać pożyczkę na konto określone w </w:t>
      </w:r>
      <w:r w:rsidRPr="00DD548E">
        <w:rPr>
          <w:rFonts w:cs="Calibri"/>
          <w:b/>
        </w:rPr>
        <w:t xml:space="preserve">ust. </w:t>
      </w:r>
      <w:r w:rsidR="00B843A7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="00D93D08" w:rsidRPr="00DD548E">
        <w:rPr>
          <w:rFonts w:cs="Calibri"/>
        </w:rPr>
        <w:t xml:space="preserve">, z zastrzeżeniem zapisów </w:t>
      </w:r>
      <w:r w:rsidR="00D93D08" w:rsidRPr="00DD548E">
        <w:rPr>
          <w:rFonts w:cs="Calibri"/>
          <w:b/>
        </w:rPr>
        <w:t xml:space="preserve">ust </w:t>
      </w:r>
      <w:r w:rsidR="008C13A4" w:rsidRPr="00DD548E">
        <w:rPr>
          <w:rFonts w:cs="Calibri"/>
          <w:b/>
        </w:rPr>
        <w:t>9</w:t>
      </w:r>
      <w:r w:rsidR="00D93D08" w:rsidRPr="00DD548E">
        <w:rPr>
          <w:rFonts w:cs="Calibri"/>
        </w:rPr>
        <w:t xml:space="preserve"> paragrafu </w:t>
      </w:r>
      <w:r w:rsidR="008C13A4" w:rsidRPr="00DD548E">
        <w:rPr>
          <w:rFonts w:cs="Calibri"/>
          <w:b/>
        </w:rPr>
        <w:t>4</w:t>
      </w:r>
      <w:r w:rsidR="00D93D08" w:rsidRPr="00DD548E">
        <w:rPr>
          <w:rFonts w:cs="Calibri"/>
        </w:rPr>
        <w:t xml:space="preserve"> </w:t>
      </w:r>
      <w:r w:rsidR="00D93D08" w:rsidRPr="00DD548E">
        <w:rPr>
          <w:rFonts w:cs="Calibri"/>
          <w:b/>
        </w:rPr>
        <w:t>Regulaminu</w:t>
      </w:r>
      <w:r w:rsidR="00D93D08" w:rsidRPr="00DD548E">
        <w:rPr>
          <w:rFonts w:cs="Calibri"/>
        </w:rPr>
        <w:t>.</w:t>
      </w:r>
    </w:p>
    <w:p w:rsidR="007551ED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Spłata rat pożyczkowych księgowana jest w następującej kolejności:</w:t>
      </w:r>
    </w:p>
    <w:p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Ewentualne koszty windykacyjne, określone w Tabeli opłat i prowizji, stanowiącej </w:t>
      </w:r>
      <w:r w:rsidRPr="00DD548E">
        <w:rPr>
          <w:rFonts w:cs="Calibri"/>
          <w:i/>
        </w:rPr>
        <w:t xml:space="preserve">załącznik nr </w:t>
      </w:r>
      <w:r w:rsidR="000A3F02" w:rsidRPr="00DD548E">
        <w:rPr>
          <w:rFonts w:cs="Calibri"/>
          <w:i/>
        </w:rPr>
        <w:t>3</w:t>
      </w:r>
      <w:r w:rsidR="000A3F02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, w tym </w:t>
      </w:r>
      <w:r w:rsidR="00830785" w:rsidRPr="00DD548E">
        <w:rPr>
          <w:rFonts w:cs="Calibri"/>
        </w:rPr>
        <w:t xml:space="preserve">koszty windykacji pozasądowej, </w:t>
      </w:r>
      <w:r w:rsidRPr="00DD548E">
        <w:rPr>
          <w:rFonts w:cs="Calibri"/>
        </w:rPr>
        <w:t xml:space="preserve">koszty sądowe, koszty zastępstwa procesowego, koszty egzekucyjne, koszty korespondencji z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oraz innymi osobami zainteresowanymi (np.: upomnienia do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 poręczycieli, dłużników rzeczowych, wypowiedzenia, wezwania do zapłaty</w:t>
      </w:r>
      <w:r w:rsidR="00B11017" w:rsidRPr="00DD548E">
        <w:rPr>
          <w:rFonts w:cs="Calibri"/>
        </w:rPr>
        <w:t>)</w:t>
      </w:r>
    </w:p>
    <w:p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Należne opłaty, np.: koszty pełnomocnictw, ekspertyz, wycen, itp.…</w:t>
      </w:r>
    </w:p>
    <w:p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 xml:space="preserve">Odsetki od kwot objętych </w:t>
      </w:r>
      <w:r w:rsidR="00830785" w:rsidRPr="00DD548E">
        <w:t>tytułem wykonawczym</w:t>
      </w:r>
      <w:r w:rsidRPr="00DD548E">
        <w:t>,</w:t>
      </w:r>
    </w:p>
    <w:p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Odsetki za opóźnienia w spłacie rat kapitałowych,</w:t>
      </w:r>
    </w:p>
    <w:p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Zaległe raty kapitałowe,</w:t>
      </w:r>
    </w:p>
    <w:p w:rsidR="00D93D08" w:rsidRPr="00DD548E" w:rsidRDefault="00D93D08" w:rsidP="00CD2AC9">
      <w:pPr>
        <w:numPr>
          <w:ilvl w:val="1"/>
          <w:numId w:val="7"/>
        </w:numPr>
        <w:spacing w:after="60" w:line="240" w:lineRule="auto"/>
        <w:jc w:val="both"/>
      </w:pPr>
      <w:r w:rsidRPr="00DD548E">
        <w:t>Bieżące raty kapitałowe,’</w:t>
      </w:r>
    </w:p>
    <w:p w:rsidR="00D93D08" w:rsidRPr="00DD548E" w:rsidRDefault="00D93D08" w:rsidP="00CD2AC9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t>Pozostały do spłaty kapitał.</w:t>
      </w:r>
    </w:p>
    <w:p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 wniosek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lub z własnej woli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może zmienić kolejność zaspokajania wierzytelności </w:t>
      </w:r>
      <w:r w:rsidR="00A43C8E" w:rsidRPr="00DD548E">
        <w:rPr>
          <w:rFonts w:cs="Calibri"/>
        </w:rPr>
        <w:t xml:space="preserve">po uprzednim uzyskaniu indywidualnej zgody od </w:t>
      </w:r>
      <w:r w:rsidR="00A43C8E" w:rsidRPr="00DD548E">
        <w:rPr>
          <w:rFonts w:cs="Calibri"/>
          <w:b/>
        </w:rPr>
        <w:t>BGK</w:t>
      </w:r>
      <w:r w:rsidRPr="00DD548E">
        <w:rPr>
          <w:rFonts w:cs="Calibri"/>
        </w:rPr>
        <w:t>.</w:t>
      </w:r>
    </w:p>
    <w:p w:rsidR="00594216" w:rsidRPr="00DD548E" w:rsidRDefault="00594216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 datę spłaty raty </w:t>
      </w:r>
      <w:r w:rsidRPr="00DD548E">
        <w:rPr>
          <w:rFonts w:cs="Calibri"/>
          <w:b/>
        </w:rPr>
        <w:t>Strony</w:t>
      </w:r>
      <w:r w:rsidRPr="00DD548E">
        <w:rPr>
          <w:rFonts w:cs="Calibri"/>
        </w:rPr>
        <w:t xml:space="preserve"> uznają zgodnie datę wpływu środków pieniężnych na rachunek Pożyczkodawcy wskazany 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lub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>w przypadku zwrotu kwoty nierozliczonej</w:t>
      </w:r>
      <w:r w:rsidRPr="00DD548E">
        <w:rPr>
          <w:rFonts w:cs="Calibri"/>
          <w:b/>
        </w:rPr>
        <w:t xml:space="preserve"> </w:t>
      </w:r>
      <w:r w:rsidRPr="00DD548E">
        <w:rPr>
          <w:rFonts w:cs="Calibri"/>
        </w:rPr>
        <w:t xml:space="preserve">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4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może dokonywać nadpłat pożyczki, które zostaną rozliczone </w:t>
      </w:r>
      <w:r w:rsidR="006E11F5" w:rsidRPr="00DD548E">
        <w:rPr>
          <w:rFonts w:cs="Calibri"/>
        </w:rPr>
        <w:t>po</w:t>
      </w:r>
      <w:r w:rsidRPr="00DD548E">
        <w:rPr>
          <w:rFonts w:cs="Calibri"/>
        </w:rPr>
        <w:t xml:space="preserve"> całkowitej spłacie pożyczki.</w:t>
      </w:r>
    </w:p>
    <w:p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może spłacić pożyczkę przed terminem określonym w </w:t>
      </w:r>
      <w:r w:rsidRPr="00DD548E">
        <w:rPr>
          <w:rFonts w:cs="Calibri"/>
          <w:b/>
        </w:rPr>
        <w:t>ust. 4</w:t>
      </w:r>
      <w:r w:rsidRPr="00DD548E">
        <w:rPr>
          <w:rFonts w:cs="Calibri"/>
        </w:rPr>
        <w:t xml:space="preserve"> niniejszego paragrafu.</w:t>
      </w:r>
    </w:p>
    <w:p w:rsidR="006E11F5" w:rsidRPr="00DD548E" w:rsidRDefault="006E11F5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Nadpłata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zostanie zwrócona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na konto określone w </w:t>
      </w:r>
      <w:r w:rsidRPr="00DD548E">
        <w:rPr>
          <w:rFonts w:cs="Calibri"/>
          <w:b/>
        </w:rPr>
        <w:t xml:space="preserve">ust. </w:t>
      </w:r>
      <w:r w:rsidR="008C13A4" w:rsidRPr="00DD548E">
        <w:rPr>
          <w:rFonts w:cs="Calibri"/>
          <w:b/>
        </w:rPr>
        <w:t>3</w:t>
      </w:r>
      <w:r w:rsidRPr="00DD548E">
        <w:rPr>
          <w:rFonts w:cs="Calibri"/>
        </w:rPr>
        <w:t xml:space="preserve"> paragrafu </w:t>
      </w:r>
      <w:r w:rsidR="00A43C8E" w:rsidRPr="00DD548E">
        <w:rPr>
          <w:rFonts w:cs="Calibri"/>
          <w:b/>
        </w:rPr>
        <w:t>13</w:t>
      </w:r>
      <w:r w:rsidR="00A43C8E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6E11F5" w:rsidRPr="00DD548E" w:rsidRDefault="006E11F5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Niedopłaty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zostaną rozliczone po spłacie ostatniej raty pożyczkowej</w:t>
      </w:r>
      <w:r w:rsidR="00EF4C7E" w:rsidRPr="00DD548E">
        <w:rPr>
          <w:rFonts w:cs="Calibri"/>
        </w:rPr>
        <w:t xml:space="preserve">. O fakcie niedopłaty </w:t>
      </w:r>
      <w:r w:rsidR="00EF4C7E" w:rsidRPr="00DD548E">
        <w:rPr>
          <w:rFonts w:cs="Calibri"/>
          <w:b/>
        </w:rPr>
        <w:t>Pożyczkobiorca</w:t>
      </w:r>
      <w:r w:rsidR="00EF4C7E" w:rsidRPr="00DD548E">
        <w:rPr>
          <w:rFonts w:cs="Calibri"/>
        </w:rPr>
        <w:t xml:space="preserve"> zostanie poinformowany telefonicznie.</w:t>
      </w:r>
    </w:p>
    <w:p w:rsidR="00D93D08" w:rsidRPr="00DD548E" w:rsidRDefault="00D93D0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Pożyczka zostanie wypłacona nie wcześniej niż przed ustanowieniem zabezpieczeń należytej spłaty pożyczki oraz </w:t>
      </w:r>
      <w:r w:rsidR="009513FA" w:rsidRPr="00DD548E">
        <w:rPr>
          <w:rFonts w:cs="Calibri"/>
        </w:rPr>
        <w:t xml:space="preserve">nie później niż </w:t>
      </w:r>
      <w:r w:rsidRPr="00DD548E">
        <w:rPr>
          <w:rFonts w:cs="Calibri"/>
        </w:rPr>
        <w:t xml:space="preserve">po dniu </w:t>
      </w:r>
      <w:r w:rsidR="00E13BBD" w:rsidRPr="00DD548E">
        <w:rPr>
          <w:rFonts w:cs="Calibri"/>
          <w:b/>
        </w:rPr>
        <w:t>13 czerwca 2026 roku</w:t>
      </w:r>
      <w:r w:rsidR="00E13BBD" w:rsidRPr="00DD548E">
        <w:rPr>
          <w:rFonts w:cs="Calibri"/>
        </w:rPr>
        <w:t xml:space="preserve">, </w:t>
      </w:r>
      <w:r w:rsidRPr="00DD548E">
        <w:rPr>
          <w:rFonts w:cs="Calibri"/>
        </w:rPr>
        <w:t xml:space="preserve">nawet gdy pozostałe warunki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zostaną spełnione, oznacza to odstąpienie od umowy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.</w:t>
      </w:r>
    </w:p>
    <w:p w:rsidR="00375598" w:rsidRPr="00DD548E" w:rsidRDefault="00375598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nie może być wypłacona, gdy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uzyska informacje mogące mieć negatywny wpływ na podjętą decyzję pożyczkową, w szczególności</w:t>
      </w:r>
      <w:r w:rsidR="00FD0E3C" w:rsidRPr="00DD548E">
        <w:rPr>
          <w:rFonts w:cs="Calibri"/>
        </w:rPr>
        <w:t xml:space="preserve"> jeśli</w:t>
      </w:r>
      <w:r w:rsidRPr="00DD548E">
        <w:rPr>
          <w:rFonts w:cs="Calibri"/>
        </w:rPr>
        <w:t xml:space="preserve"> okaże się, że informacje </w:t>
      </w:r>
      <w:r w:rsidRPr="00DD548E">
        <w:rPr>
          <w:rFonts w:cs="Calibri"/>
        </w:rPr>
        <w:lastRenderedPageBreak/>
        <w:t xml:space="preserve">podane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, dotyczące w szczególności spełniania warunków udziału w Projekcie lub wysokości dochodów i zobowiązań finansowych okażą się nieprawdziwe, oznacza to odstąpienie od umowy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.</w:t>
      </w:r>
    </w:p>
    <w:p w:rsidR="009513FA" w:rsidRPr="00DD548E" w:rsidRDefault="00C52472" w:rsidP="00D00B8F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przysługuje umorzenie części kapitału pożyczkowego</w:t>
      </w:r>
      <w:r w:rsidR="00D00B8F" w:rsidRPr="00DD548E">
        <w:rPr>
          <w:rFonts w:cs="Calibri"/>
        </w:rPr>
        <w:t xml:space="preserve"> pozostałego do spłaty</w:t>
      </w:r>
      <w:r w:rsidRPr="00DD548E">
        <w:rPr>
          <w:rFonts w:cs="Calibri"/>
        </w:rPr>
        <w:t xml:space="preserve"> w wysokości </w:t>
      </w:r>
      <w:r w:rsidR="00B725B7" w:rsidRPr="00DD548E">
        <w:rPr>
          <w:rFonts w:cs="Calibri"/>
        </w:rPr>
        <w:t xml:space="preserve">do </w:t>
      </w:r>
      <w:r w:rsidRPr="00DD548E">
        <w:rPr>
          <w:rFonts w:cs="Calibri"/>
        </w:rPr>
        <w:t>……… %, polegające na umorzeniu odpowiedniej wartości rat pozostałych do spłaty.</w:t>
      </w:r>
      <w:r w:rsidR="00D00B8F" w:rsidRPr="00DD548E">
        <w:t xml:space="preserve"> </w:t>
      </w:r>
    </w:p>
    <w:p w:rsidR="0066622D" w:rsidRPr="00DD548E" w:rsidRDefault="0066622D" w:rsidP="0066622D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Umorzeniu podlega kapitał </w:t>
      </w:r>
      <w:r w:rsidR="00B725B7" w:rsidRPr="00DD548E">
        <w:rPr>
          <w:rFonts w:cs="Calibri"/>
        </w:rPr>
        <w:t>do wysokości</w:t>
      </w:r>
      <w:r w:rsidRPr="00DD548E">
        <w:rPr>
          <w:rFonts w:cs="Calibri"/>
        </w:rPr>
        <w:t xml:space="preserve"> ……………… zł. (</w:t>
      </w:r>
      <w:r w:rsidRPr="00DD548E">
        <w:rPr>
          <w:rFonts w:cs="Calibri"/>
          <w:i/>
        </w:rPr>
        <w:t>słownie: ……………………… złotych</w:t>
      </w:r>
      <w:r w:rsidRPr="00DD548E">
        <w:rPr>
          <w:rFonts w:cs="Calibri"/>
        </w:rPr>
        <w:t>)</w:t>
      </w:r>
    </w:p>
    <w:p w:rsidR="00C52472" w:rsidRPr="00DD548E" w:rsidRDefault="00C52472" w:rsidP="00CD2AC9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Umorzenie, o którym mowa w </w:t>
      </w:r>
      <w:r w:rsidRPr="00DD548E">
        <w:rPr>
          <w:rFonts w:cs="Calibri"/>
          <w:b/>
        </w:rPr>
        <w:t>ust 20</w:t>
      </w:r>
      <w:r w:rsidRPr="00DD548E">
        <w:rPr>
          <w:rFonts w:cs="Calibri"/>
        </w:rPr>
        <w:t xml:space="preserve"> niniejszego paragrafu będzie możliwe po spełnieniu następujących warunków:</w:t>
      </w:r>
      <w:r w:rsidR="00B725B7" w:rsidRPr="00DD548E">
        <w:rPr>
          <w:rStyle w:val="Odwoanieprzypisudolnego"/>
        </w:rPr>
        <w:footnoteReference w:id="3"/>
      </w:r>
    </w:p>
    <w:p w:rsidR="00C52472" w:rsidRPr="00DD548E" w:rsidRDefault="00CA14ED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>
        <w:rPr>
          <w:rFonts w:cs="Calibri"/>
          <w:b/>
        </w:rPr>
        <w:t>25</w:t>
      </w:r>
      <w:r w:rsidRPr="00DD548E">
        <w:rPr>
          <w:rFonts w:cs="Calibri"/>
          <w:b/>
        </w:rPr>
        <w:t xml:space="preserve"> </w:t>
      </w:r>
      <w:r w:rsidR="00C52472" w:rsidRPr="00DD548E">
        <w:rPr>
          <w:rFonts w:cs="Calibri"/>
          <w:b/>
        </w:rPr>
        <w:t>%</w:t>
      </w:r>
      <w:r w:rsidR="00C52472" w:rsidRPr="00DD548E">
        <w:rPr>
          <w:rFonts w:cs="Calibri"/>
        </w:rPr>
        <w:t xml:space="preserve"> wartości pozostałego do spłaty kapitału za ukończenie kształcenia/szkolenia finansowanego pożyczką, tj. gdy </w:t>
      </w:r>
      <w:r w:rsidR="00C52472" w:rsidRPr="00DD548E">
        <w:rPr>
          <w:rFonts w:cs="Calibri"/>
          <w:b/>
        </w:rPr>
        <w:t>Pożyczkobiorca</w:t>
      </w:r>
      <w:r w:rsidR="00C52472" w:rsidRPr="00DD548E">
        <w:rPr>
          <w:rFonts w:cs="Calibri"/>
        </w:rPr>
        <w:t xml:space="preserve"> ukończy formę kształcenia z wynikiem pozytywnym, co potwierdzi odpowiednimi dokumentami wymaganymi (dyplom, świadectwo, zaświadczenie, certyfikat, protokół z przeprowadzonego egzaminu, uprawnienie lub inny dokument tożsamy);</w:t>
      </w:r>
    </w:p>
    <w:p w:rsidR="00C52472" w:rsidRPr="00DD548E" w:rsidRDefault="00C52472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10 %</w:t>
      </w:r>
      <w:r w:rsidRPr="00DD548E">
        <w:rPr>
          <w:rFonts w:cs="Calibri"/>
        </w:rPr>
        <w:t xml:space="preserve"> wartości pozostałego do spłaty kapitału za finansowanie form kształcenia w niniejszych obszarach, w rozumieniu zapisów </w:t>
      </w:r>
      <w:r w:rsidRPr="00DD548E">
        <w:rPr>
          <w:rFonts w:cs="Calibri"/>
          <w:b/>
        </w:rPr>
        <w:t>pkt 1.2</w:t>
      </w:r>
      <w:r w:rsidRPr="00DD548E">
        <w:rPr>
          <w:rFonts w:cs="Calibri"/>
        </w:rPr>
        <w:t xml:space="preserve"> paragrafu </w:t>
      </w:r>
      <w:r w:rsidRPr="00DD548E">
        <w:rPr>
          <w:rFonts w:cs="Calibri"/>
          <w:b/>
        </w:rPr>
        <w:t>10 Regulaminu</w:t>
      </w:r>
      <w:r w:rsidRPr="00DD548E">
        <w:rPr>
          <w:rFonts w:cs="Calibri"/>
        </w:rPr>
        <w:t>:</w:t>
      </w:r>
    </w:p>
    <w:p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Zielonej gospodarki/transformacji</w:t>
      </w:r>
    </w:p>
    <w:p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Cyfrowej gospodarki/transformacji</w:t>
      </w:r>
    </w:p>
    <w:p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Srebrnej/senioralnej gospodarki</w:t>
      </w:r>
    </w:p>
    <w:p w:rsidR="00C52472" w:rsidRPr="00DD548E" w:rsidRDefault="00C52472" w:rsidP="00C52472">
      <w:pPr>
        <w:pStyle w:val="Akapitzlist"/>
        <w:numPr>
          <w:ilvl w:val="2"/>
          <w:numId w:val="7"/>
        </w:numPr>
        <w:spacing w:after="60" w:line="240" w:lineRule="auto"/>
        <w:jc w:val="both"/>
        <w:rPr>
          <w:rFonts w:cs="Calibri"/>
        </w:rPr>
      </w:pPr>
      <w:r w:rsidRPr="00DD548E">
        <w:t>Dostępności i uniwersalnego projektowania</w:t>
      </w:r>
    </w:p>
    <w:p w:rsidR="00C52472" w:rsidRPr="00DD548E" w:rsidRDefault="00C52472" w:rsidP="00C52472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15 %</w:t>
      </w:r>
      <w:r w:rsidRPr="00DD548E">
        <w:rPr>
          <w:rFonts w:cs="Calibri"/>
        </w:rPr>
        <w:t xml:space="preserve"> pozostałego do spłaty kapitału </w:t>
      </w:r>
      <w:r w:rsidRPr="00DD548E">
        <w:t xml:space="preserve">w przypadku trudnej sytuacji materialnej </w:t>
      </w:r>
      <w:r w:rsidRPr="00DD548E">
        <w:rPr>
          <w:b/>
        </w:rPr>
        <w:t>Pożyczkobiorcy</w:t>
      </w:r>
      <w:r w:rsidRPr="00DD548E">
        <w:t xml:space="preserve">; przy czym trudna sytuacja oceniana jest na podstawie wartości przychodów za poprzedni rok podatkowy na podstawie zeznania rocznego </w:t>
      </w:r>
      <w:r w:rsidRPr="00DD548E">
        <w:rPr>
          <w:b/>
        </w:rPr>
        <w:t>PIT</w:t>
      </w:r>
      <w:r w:rsidRPr="00DD548E">
        <w:t>, które są niższe od 12-krotności kwoty przeciętnego miesięcznego wynagrodzenia w gospodarce narodowej w poprzednim roku, ogłaszanej corocznie komunikatem Prezesa Głównego Urzędu Statystycznego</w:t>
      </w:r>
      <w:r w:rsidR="00A84E99" w:rsidRPr="00DD548E">
        <w:rPr>
          <w:rStyle w:val="Odwoanieprzypisudolnego"/>
        </w:rPr>
        <w:footnoteReference w:id="4"/>
      </w:r>
    </w:p>
    <w:p w:rsidR="00C52472" w:rsidRPr="00DD548E" w:rsidRDefault="00C52472" w:rsidP="00C52472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Warunkiem koniecznym do uzyskania umorzenia jest ukończenie kształcenia/szkolenia finansowanego pożyczką, z wynikiem pozytywnym w rozumieniu zapisów </w:t>
      </w:r>
      <w:r w:rsidRPr="00DD548E">
        <w:rPr>
          <w:rFonts w:cs="Calibri"/>
          <w:b/>
        </w:rPr>
        <w:t>pkt 21</w:t>
      </w:r>
      <w:r w:rsidRPr="00DD548E">
        <w:rPr>
          <w:rFonts w:cs="Calibri"/>
        </w:rPr>
        <w:t xml:space="preserve"> niniejszego paragrafu.</w:t>
      </w:r>
    </w:p>
    <w:p w:rsidR="0066622D" w:rsidRPr="00DD548E" w:rsidRDefault="0066622D" w:rsidP="00C52472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Umorzenie </w:t>
      </w:r>
      <w:r w:rsidR="00B725B7" w:rsidRPr="00DD548E">
        <w:rPr>
          <w:rFonts w:cs="Calibri"/>
        </w:rPr>
        <w:t xml:space="preserve">odpowiedniej części kapitału </w:t>
      </w:r>
      <w:r w:rsidR="002B0246" w:rsidRPr="00DD548E">
        <w:rPr>
          <w:rFonts w:cs="Calibri"/>
        </w:rPr>
        <w:t xml:space="preserve">następuje </w:t>
      </w:r>
      <w:r w:rsidR="00B725B7" w:rsidRPr="00DD548E">
        <w:rPr>
          <w:rFonts w:cs="Calibri"/>
        </w:rPr>
        <w:t xml:space="preserve">po spełnieniu warunków określonych niniejszą </w:t>
      </w:r>
      <w:r w:rsidR="00DA2F11" w:rsidRPr="00DD548E">
        <w:rPr>
          <w:rFonts w:cs="Calibri"/>
          <w:b/>
        </w:rPr>
        <w:t>UP</w:t>
      </w:r>
      <w:r w:rsidR="00B725B7" w:rsidRPr="00DD548E">
        <w:rPr>
          <w:rFonts w:cs="Calibri"/>
        </w:rPr>
        <w:t xml:space="preserve"> oraz </w:t>
      </w:r>
      <w:r w:rsidR="00B725B7" w:rsidRPr="00DD548E">
        <w:rPr>
          <w:rFonts w:cs="Calibri"/>
          <w:b/>
        </w:rPr>
        <w:t>Regulaminem</w:t>
      </w:r>
      <w:r w:rsidR="00B725B7" w:rsidRPr="00DD548E">
        <w:rPr>
          <w:rFonts w:cs="Calibri"/>
        </w:rPr>
        <w:t xml:space="preserve"> stanowiącym </w:t>
      </w:r>
      <w:r w:rsidR="00B725B7" w:rsidRPr="00DD548E">
        <w:rPr>
          <w:rFonts w:cs="Calibri"/>
          <w:i/>
        </w:rPr>
        <w:t>załącznik nr 1</w:t>
      </w:r>
      <w:r w:rsidR="00B725B7" w:rsidRPr="00DD548E">
        <w:rPr>
          <w:rFonts w:cs="Calibri"/>
        </w:rPr>
        <w:t xml:space="preserve"> do niniejszej </w:t>
      </w:r>
      <w:r w:rsidR="00DA2F11" w:rsidRPr="00DD548E">
        <w:rPr>
          <w:rFonts w:cs="Calibri"/>
          <w:b/>
        </w:rPr>
        <w:t>UP</w:t>
      </w:r>
      <w:r w:rsidR="000D1AFF" w:rsidRPr="00DD548E">
        <w:rPr>
          <w:rFonts w:cs="Calibri"/>
        </w:rPr>
        <w:t>.</w:t>
      </w:r>
      <w:r w:rsidRPr="00DD548E">
        <w:rPr>
          <w:rFonts w:cs="Calibri"/>
        </w:rPr>
        <w:t xml:space="preserve"> </w:t>
      </w:r>
    </w:p>
    <w:p w:rsidR="0066622D" w:rsidRPr="00DD548E" w:rsidRDefault="0066622D" w:rsidP="0066622D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uzyskania umorzenia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przedłożyć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dokumenty potwierdzające możliwość skorzystania z umorzenia części kapitału przed terminem określonym </w:t>
      </w:r>
      <w:r w:rsidR="004C0DDB" w:rsidRPr="00DD548E">
        <w:rPr>
          <w:rFonts w:cs="Calibri"/>
        </w:rPr>
        <w:t>w Harmonogramie spłaty.</w:t>
      </w:r>
    </w:p>
    <w:p w:rsidR="0066622D" w:rsidRPr="00DD548E" w:rsidRDefault="0066622D" w:rsidP="0066622D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Decyzja o umorzeniu części kapitału zostanie uchylona w następujących przypadkach:</w:t>
      </w:r>
    </w:p>
    <w:p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nie ukończy formy kształcenia z wynikiem pozytywnym,</w:t>
      </w:r>
    </w:p>
    <w:p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nie przedstawi stosownych dokumentów przed terminem umorzenia,</w:t>
      </w:r>
    </w:p>
    <w:p w:rsidR="0066622D" w:rsidRPr="00DD548E" w:rsidRDefault="0066622D" w:rsidP="00BA6606">
      <w:pPr>
        <w:pStyle w:val="Akapitzlist"/>
        <w:numPr>
          <w:ilvl w:val="1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Przedstawione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dokumenty nie będą potwierdzały prawa do wystąpienia umorzenia</w:t>
      </w:r>
      <w:r w:rsidR="007C5B48" w:rsidRPr="00DD548E">
        <w:rPr>
          <w:rFonts w:cs="Calibri"/>
        </w:rPr>
        <w:t xml:space="preserve">, w szczególności w zakresie opisanych w </w:t>
      </w:r>
      <w:r w:rsidR="007C5B48" w:rsidRPr="00DD548E">
        <w:rPr>
          <w:rFonts w:cs="Calibri"/>
          <w:b/>
        </w:rPr>
        <w:t>pkt 21.2</w:t>
      </w:r>
      <w:r w:rsidR="007C5B48" w:rsidRPr="00DD548E">
        <w:rPr>
          <w:rFonts w:cs="Calibri"/>
        </w:rPr>
        <w:t xml:space="preserve"> oraz </w:t>
      </w:r>
      <w:r w:rsidR="007C5B48" w:rsidRPr="00DD548E">
        <w:rPr>
          <w:rFonts w:cs="Calibri"/>
          <w:b/>
        </w:rPr>
        <w:t>21.3</w:t>
      </w:r>
      <w:r w:rsidR="007C5B48" w:rsidRPr="00DD548E">
        <w:rPr>
          <w:rFonts w:cs="Calibri"/>
        </w:rPr>
        <w:t>. W takim przypadku wysokość umorzenia zostanie odpowiednio zmniejszona.</w:t>
      </w:r>
    </w:p>
    <w:p w:rsidR="00B725B7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nie/przysługuje</w:t>
      </w:r>
      <w:r w:rsidRPr="00DD548E">
        <w:rPr>
          <w:rStyle w:val="Odwoanieprzypisudolnego"/>
        </w:rPr>
        <w:footnoteReference w:id="5"/>
      </w:r>
      <w:r w:rsidRPr="00DD548E">
        <w:rPr>
          <w:rFonts w:cs="Calibri"/>
        </w:rPr>
        <w:t xml:space="preserve"> pokrycie kosztów </w:t>
      </w:r>
      <w:r w:rsidRPr="00DD548E">
        <w:rPr>
          <w:rFonts w:cs="Calibri"/>
          <w:b/>
        </w:rPr>
        <w:t>Mechanizmu Racjonalnych Usprawnień</w:t>
      </w:r>
      <w:r w:rsidRPr="00DD548E">
        <w:rPr>
          <w:rFonts w:cs="Calibri"/>
        </w:rPr>
        <w:t xml:space="preserve"> (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>).</w:t>
      </w:r>
    </w:p>
    <w:p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Wysokość kosztów MRU </w:t>
      </w:r>
      <w:r w:rsidRPr="00DD548E">
        <w:rPr>
          <w:rFonts w:cs="Calibri"/>
          <w:b/>
        </w:rPr>
        <w:t>zostaje</w:t>
      </w:r>
      <w:r w:rsidRPr="00DD548E">
        <w:rPr>
          <w:rFonts w:cs="Calibri"/>
        </w:rPr>
        <w:t xml:space="preserve"> określona na poziomie nie większym niż: ……… zł. (</w:t>
      </w:r>
      <w:r w:rsidRPr="00DD548E">
        <w:rPr>
          <w:rFonts w:cs="Calibri"/>
          <w:i/>
        </w:rPr>
        <w:t>słownie: …………… złotych</w:t>
      </w:r>
      <w:r w:rsidRPr="00DD548E">
        <w:rPr>
          <w:rFonts w:cs="Calibri"/>
        </w:rPr>
        <w:t>)</w:t>
      </w:r>
    </w:p>
    <w:p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 xml:space="preserve">Wydatki związane z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zostaną opłacone na podstawie przedstawionych faktur, rachunków lub innych równoważnych księgowo dokumentów na rachunki bankowe wskazane na tych dokumentach. </w:t>
      </w:r>
    </w:p>
    <w:p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Koszty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podlegają umorzeni w wysokości </w:t>
      </w:r>
      <w:r w:rsidRPr="00DD548E">
        <w:rPr>
          <w:rFonts w:cs="Calibri"/>
          <w:b/>
        </w:rPr>
        <w:t>100%</w:t>
      </w:r>
      <w:r w:rsidRPr="00DD548E">
        <w:rPr>
          <w:rFonts w:cs="Calibri"/>
        </w:rPr>
        <w:t xml:space="preserve"> ich wartości.</w:t>
      </w:r>
    </w:p>
    <w:p w:rsidR="003E6A3B" w:rsidRPr="00DD548E" w:rsidRDefault="003E6A3B" w:rsidP="003E6A3B">
      <w:pPr>
        <w:pStyle w:val="Akapitzlist"/>
        <w:numPr>
          <w:ilvl w:val="0"/>
          <w:numId w:val="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dokonania wypłaty kosztów </w:t>
      </w:r>
      <w:r w:rsidRPr="00DD548E">
        <w:rPr>
          <w:rFonts w:cs="Calibri"/>
          <w:b/>
        </w:rPr>
        <w:t>MRU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przedstawia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odpowiednie dokumenty określone w </w:t>
      </w:r>
      <w:r w:rsidRPr="00DD548E">
        <w:rPr>
          <w:rFonts w:cs="Calibri"/>
          <w:b/>
        </w:rPr>
        <w:t>ust 28</w:t>
      </w:r>
      <w:r w:rsidRPr="00DD548E">
        <w:rPr>
          <w:rFonts w:cs="Calibri"/>
        </w:rPr>
        <w:t xml:space="preserve"> niniejszego paragrafu w terminie nie późniejszym niż </w:t>
      </w:r>
      <w:r w:rsidRPr="00DD548E">
        <w:rPr>
          <w:rFonts w:cs="Calibri"/>
          <w:b/>
        </w:rPr>
        <w:t>7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siedem</w:t>
      </w:r>
      <w:r w:rsidRPr="00DD548E">
        <w:rPr>
          <w:rFonts w:cs="Calibri"/>
        </w:rPr>
        <w:t xml:space="preserve">) dni od ukończenia formy kształcenia. </w:t>
      </w:r>
    </w:p>
    <w:p w:rsidR="00375598" w:rsidRPr="00DD548E" w:rsidRDefault="009E371C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§3</w:t>
      </w:r>
      <w:r w:rsidR="00594216" w:rsidRPr="00DD548E">
        <w:rPr>
          <w:rFonts w:cs="Calibri"/>
          <w:b/>
        </w:rPr>
        <w:t xml:space="preserve"> Opłaty za pożyczkę</w:t>
      </w:r>
    </w:p>
    <w:p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jest oprocentowana stopą procentową wynoszącą </w:t>
      </w:r>
      <w:r w:rsidRPr="00DD548E">
        <w:rPr>
          <w:rFonts w:cs="Calibri"/>
          <w:b/>
        </w:rPr>
        <w:t>0,00%</w:t>
      </w:r>
      <w:r w:rsidRPr="00DD548E">
        <w:rPr>
          <w:rFonts w:cs="Calibri"/>
        </w:rPr>
        <w:t xml:space="preserve"> w skali roku.</w:t>
      </w:r>
    </w:p>
    <w:p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razie rozwiązania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,</w:t>
      </w:r>
      <w:r w:rsidRPr="00DD548E">
        <w:t xml:space="preserve"> na warunkach określonych w paragrafie </w:t>
      </w:r>
      <w:r w:rsidR="00754AB0" w:rsidRPr="00DD548E">
        <w:rPr>
          <w:b/>
        </w:rPr>
        <w:t>9</w:t>
      </w:r>
      <w:r w:rsidRPr="00DD548E">
        <w:t xml:space="preserve"> niniejszej </w:t>
      </w:r>
      <w:r w:rsidR="00DA2F11" w:rsidRPr="00DD548E">
        <w:rPr>
          <w:b/>
        </w:rPr>
        <w:t>UP</w:t>
      </w:r>
      <w:r w:rsidRPr="00DD548E">
        <w:t>, cała pozostała do spłaty kwota pożyczki staje się zadłużeniem przeterminowanym, licząc od następnego dnia po uskutecznieniu się rozwiązania umowy.</w:t>
      </w:r>
    </w:p>
    <w:p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naliczy odsetki za opóźnienia w spłacie dla</w:t>
      </w:r>
      <w:r w:rsidR="006935F1" w:rsidRPr="00DD548E">
        <w:rPr>
          <w:rFonts w:cs="Calibri"/>
        </w:rPr>
        <w:t xml:space="preserve"> wszelkich wymagalnych i niespłaconych kwot </w:t>
      </w:r>
      <w:r w:rsidR="006935F1" w:rsidRPr="00DD548E">
        <w:rPr>
          <w:rFonts w:cs="Calibri"/>
          <w:b/>
        </w:rPr>
        <w:t>Pożyczki</w:t>
      </w:r>
      <w:r w:rsidR="006935F1" w:rsidRPr="00DD548E">
        <w:rPr>
          <w:rFonts w:cs="Calibri"/>
        </w:rPr>
        <w:t xml:space="preserve"> licząc od dnia następnego po upłynięciu terminu spłaty aż do dnia uregulowania zadłużenia.</w:t>
      </w:r>
    </w:p>
    <w:p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Wysokość odsetek za opóźnienia w spłacie jest równa obowiązującym na dzień </w:t>
      </w:r>
      <w:r w:rsidR="00533A30" w:rsidRPr="00DD548E">
        <w:rPr>
          <w:rFonts w:cs="Calibri"/>
        </w:rPr>
        <w:t xml:space="preserve">spłaty raty pożyczkowej </w:t>
      </w:r>
      <w:r w:rsidRPr="00DD548E">
        <w:rPr>
          <w:rFonts w:cs="Calibri"/>
        </w:rPr>
        <w:t xml:space="preserve">odsetkom ustawowym </w:t>
      </w:r>
      <w:r w:rsidR="00233453" w:rsidRPr="00DD548E">
        <w:rPr>
          <w:rFonts w:cs="Calibri"/>
        </w:rPr>
        <w:t>za opóźnienia</w:t>
      </w:r>
      <w:r w:rsidRPr="00DD548E">
        <w:rPr>
          <w:rFonts w:cs="Calibri"/>
        </w:rPr>
        <w:t>.</w:t>
      </w:r>
    </w:p>
    <w:p w:rsidR="00594216" w:rsidRPr="00DD548E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Odsetki dodatkowe w wysokości odsetek za opóźnienia będą także naliczane od:</w:t>
      </w:r>
    </w:p>
    <w:p w:rsidR="00594216" w:rsidRPr="00DD548E" w:rsidRDefault="00594216" w:rsidP="00CD2AC9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Niewydatkowanych kwot pożyczek, do momentu ich </w:t>
      </w:r>
      <w:r w:rsidR="00411517" w:rsidRPr="00DD548E">
        <w:rPr>
          <w:rFonts w:cs="Calibri"/>
          <w:bCs/>
        </w:rPr>
        <w:t>ui</w:t>
      </w:r>
      <w:r w:rsidR="00411517" w:rsidRPr="00DD548E">
        <w:rPr>
          <w:rFonts w:cs="Calibri"/>
        </w:rPr>
        <w:t xml:space="preserve">szczenia </w:t>
      </w:r>
      <w:r w:rsidRPr="00DD548E">
        <w:rPr>
          <w:rFonts w:cs="Calibri"/>
        </w:rPr>
        <w:t xml:space="preserve">na rachunek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wskazany w </w:t>
      </w:r>
      <w:r w:rsidRPr="00DD548E">
        <w:rPr>
          <w:rFonts w:cs="Calibri"/>
          <w:b/>
        </w:rPr>
        <w:t xml:space="preserve">ust. </w:t>
      </w:r>
      <w:r w:rsidR="00754AB0" w:rsidRPr="00DD548E">
        <w:rPr>
          <w:rFonts w:cs="Calibri"/>
          <w:b/>
        </w:rPr>
        <w:t>4</w:t>
      </w:r>
      <w:r w:rsidRPr="00DD548E">
        <w:rPr>
          <w:rFonts w:cs="Calibri"/>
        </w:rPr>
        <w:t xml:space="preserve"> paragrafu </w:t>
      </w:r>
      <w:r w:rsidR="00754AB0" w:rsidRPr="00DD548E">
        <w:rPr>
          <w:rFonts w:cs="Calibri"/>
          <w:b/>
        </w:rPr>
        <w:t>12</w:t>
      </w:r>
      <w:r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594216" w:rsidRPr="00DD548E" w:rsidRDefault="00594216" w:rsidP="00CD2AC9">
      <w:pPr>
        <w:pStyle w:val="Akapitzlist"/>
        <w:numPr>
          <w:ilvl w:val="1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Wydatkowanych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w całości lub części kwot pożyczki niezgodnie z celem Inwestycji określonym </w:t>
      </w:r>
      <w:r w:rsidRPr="00DD548E">
        <w:rPr>
          <w:rFonts w:cs="Calibri"/>
          <w:b/>
        </w:rPr>
        <w:t xml:space="preserve">ust. </w:t>
      </w:r>
      <w:r w:rsidR="00754AB0" w:rsidRPr="00DD548E">
        <w:rPr>
          <w:rFonts w:cs="Calibri"/>
          <w:b/>
        </w:rPr>
        <w:t>1</w:t>
      </w:r>
      <w:r w:rsidRPr="00DD548E">
        <w:rPr>
          <w:rFonts w:cs="Calibri"/>
        </w:rPr>
        <w:t xml:space="preserve"> paragrafu </w:t>
      </w:r>
      <w:r w:rsidR="00754AB0" w:rsidRPr="00DD548E">
        <w:rPr>
          <w:rFonts w:cs="Calibri"/>
          <w:b/>
        </w:rPr>
        <w:t>4</w:t>
      </w:r>
    </w:p>
    <w:p w:rsidR="0043083E" w:rsidRPr="00DD548E" w:rsidRDefault="0043083E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Odsetki od kwoty Pożyczki podlegającej zwrotowi, o której mowa w </w:t>
      </w:r>
      <w:r w:rsidR="00A434EF" w:rsidRPr="00DD548E">
        <w:rPr>
          <w:rFonts w:cs="Calibri"/>
          <w:b/>
        </w:rPr>
        <w:t>ust. 5</w:t>
      </w:r>
      <w:r w:rsidR="00A434EF" w:rsidRPr="00DD548E">
        <w:rPr>
          <w:rFonts w:cs="Calibri"/>
        </w:rPr>
        <w:t xml:space="preserve"> niniejszego paragrafu naliczane będą przez Pożyczkodawcę za okres od dnia wypłaty Pożyczki do dnia ich zwrotu na rachunek wskazany w </w:t>
      </w:r>
      <w:r w:rsidR="00A434EF" w:rsidRPr="00DD548E">
        <w:rPr>
          <w:rFonts w:cs="Calibri"/>
          <w:b/>
        </w:rPr>
        <w:t xml:space="preserve">ust. </w:t>
      </w:r>
      <w:r w:rsidR="00F34806" w:rsidRPr="00DD548E">
        <w:rPr>
          <w:rFonts w:cs="Calibri"/>
          <w:b/>
        </w:rPr>
        <w:t>4</w:t>
      </w:r>
      <w:r w:rsidR="00A434EF" w:rsidRPr="00DD548E">
        <w:rPr>
          <w:rFonts w:cs="Calibri"/>
        </w:rPr>
        <w:t xml:space="preserve"> paragrafu </w:t>
      </w:r>
      <w:r w:rsidR="00BD1426" w:rsidRPr="00DD548E">
        <w:rPr>
          <w:rFonts w:cs="Calibri"/>
          <w:b/>
        </w:rPr>
        <w:t>13</w:t>
      </w:r>
      <w:r w:rsidR="00BD1426" w:rsidRPr="00DD548E">
        <w:rPr>
          <w:rFonts w:cs="Calibri"/>
        </w:rPr>
        <w:t xml:space="preserve"> </w:t>
      </w:r>
      <w:r w:rsidR="00A434EF" w:rsidRPr="00DD548E">
        <w:rPr>
          <w:rFonts w:cs="Calibri"/>
        </w:rPr>
        <w:t xml:space="preserve">niniejszej </w:t>
      </w:r>
      <w:r w:rsidR="00DA2F11" w:rsidRPr="00DD548E">
        <w:rPr>
          <w:rFonts w:cs="Calibri"/>
          <w:b/>
        </w:rPr>
        <w:t>UP</w:t>
      </w:r>
      <w:r w:rsidR="00A434EF" w:rsidRPr="00DD548E">
        <w:rPr>
          <w:rFonts w:cs="Calibri"/>
        </w:rPr>
        <w:t>.</w:t>
      </w:r>
    </w:p>
    <w:p w:rsidR="00594216" w:rsidRDefault="00594216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Odsetki za opóźnienia będą naliczane aż do dnia całkowitego uregulowania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kwot za które naliczane będą odsetki dodatkowe.</w:t>
      </w:r>
    </w:p>
    <w:p w:rsidR="00F9394E" w:rsidRPr="00DD548E" w:rsidRDefault="00F9394E" w:rsidP="00CD2AC9">
      <w:pPr>
        <w:pStyle w:val="Akapitzlist"/>
        <w:numPr>
          <w:ilvl w:val="0"/>
          <w:numId w:val="10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Wartość pomocy de </w:t>
      </w:r>
      <w:proofErr w:type="spellStart"/>
      <w:r>
        <w:rPr>
          <w:rFonts w:cs="Calibri"/>
        </w:rPr>
        <w:t>minimis</w:t>
      </w:r>
      <w:proofErr w:type="spellEnd"/>
      <w:r>
        <w:rPr>
          <w:rFonts w:cs="Calibri"/>
        </w:rPr>
        <w:t xml:space="preserve"> równa jest </w:t>
      </w:r>
      <w:r w:rsidRPr="00F9394E">
        <w:rPr>
          <w:rFonts w:cs="Calibri"/>
          <w:b/>
        </w:rPr>
        <w:t>Ekwiwalentowi Dotacji Brutto</w:t>
      </w:r>
      <w:r>
        <w:rPr>
          <w:rFonts w:cs="Calibri"/>
        </w:rPr>
        <w:t xml:space="preserve"> i wynosi: </w:t>
      </w:r>
      <w:r w:rsidRPr="00DD548E">
        <w:rPr>
          <w:rFonts w:cs="Calibri"/>
        </w:rPr>
        <w:fldChar w:fldCharType="begin">
          <w:ffData>
            <w:name w:val="Tekst2"/>
            <w:enabled/>
            <w:calcOnExit w:val="0"/>
            <w:textInput>
              <w:default w:val="Kwota pożyczki cyframi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Kwota pożyczki cyframi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zł. (słownie: </w:t>
      </w:r>
      <w:r w:rsidRPr="00DD548E">
        <w:rPr>
          <w:rFonts w:cs="Calibri"/>
          <w:i/>
        </w:rPr>
        <w:fldChar w:fldCharType="begin">
          <w:ffData>
            <w:name w:val="Tekst3"/>
            <w:enabled/>
            <w:calcOnExit w:val="0"/>
            <w:textInput>
              <w:default w:val="Kwota pożyczki słownie"/>
            </w:textInput>
          </w:ffData>
        </w:fldChar>
      </w:r>
      <w:r w:rsidRPr="00DD548E">
        <w:rPr>
          <w:rFonts w:cs="Calibri"/>
          <w:i/>
        </w:rPr>
        <w:instrText xml:space="preserve"> FORMTEXT </w:instrText>
      </w:r>
      <w:r w:rsidRPr="00DD548E">
        <w:rPr>
          <w:rFonts w:cs="Calibri"/>
          <w:i/>
        </w:rPr>
      </w:r>
      <w:r w:rsidRPr="00DD548E">
        <w:rPr>
          <w:rFonts w:cs="Calibri"/>
          <w:i/>
        </w:rPr>
        <w:fldChar w:fldCharType="separate"/>
      </w:r>
      <w:r w:rsidRPr="00DD548E">
        <w:rPr>
          <w:rFonts w:cs="Calibri"/>
          <w:i/>
          <w:noProof/>
        </w:rPr>
        <w:t>Kwota pożyczki słownie</w:t>
      </w:r>
      <w:r w:rsidRPr="00DD548E">
        <w:rPr>
          <w:rFonts w:cs="Calibri"/>
          <w:i/>
        </w:rPr>
        <w:fldChar w:fldCharType="end"/>
      </w:r>
      <w:r w:rsidRPr="00DD548E">
        <w:rPr>
          <w:rFonts w:cs="Calibri"/>
        </w:rPr>
        <w:t xml:space="preserve"> złotych 00/100)</w:t>
      </w:r>
      <w:r w:rsidR="00151480">
        <w:rPr>
          <w:rFonts w:cs="Calibri"/>
        </w:rPr>
        <w:t xml:space="preserve">. </w:t>
      </w:r>
      <w:r w:rsidR="00151480">
        <w:rPr>
          <w:rFonts w:cs="Calibri"/>
          <w:b/>
        </w:rPr>
        <w:t>OO</w:t>
      </w:r>
      <w:r w:rsidR="00151480">
        <w:rPr>
          <w:rFonts w:cs="Calibri"/>
        </w:rPr>
        <w:t xml:space="preserve"> otrzymał zaświadczenie o pomocy de </w:t>
      </w:r>
      <w:proofErr w:type="spellStart"/>
      <w:r w:rsidR="00151480">
        <w:rPr>
          <w:rFonts w:cs="Calibri"/>
        </w:rPr>
        <w:t>minimi</w:t>
      </w:r>
      <w:proofErr w:type="spellEnd"/>
      <w:r w:rsidR="00151480">
        <w:rPr>
          <w:rFonts w:cs="Calibri"/>
        </w:rPr>
        <w:t xml:space="preserve">, które stanowi </w:t>
      </w:r>
      <w:r w:rsidR="00151480">
        <w:rPr>
          <w:rFonts w:cs="Calibri"/>
          <w:i/>
        </w:rPr>
        <w:t>załącznik nr 8</w:t>
      </w:r>
      <w:r w:rsidR="00151480">
        <w:rPr>
          <w:rFonts w:cs="Calibri"/>
        </w:rPr>
        <w:t xml:space="preserve"> do niniejszej </w:t>
      </w:r>
      <w:r w:rsidR="00151480">
        <w:rPr>
          <w:rFonts w:cs="Calibri"/>
          <w:b/>
        </w:rPr>
        <w:t>UP.</w:t>
      </w:r>
      <w:r w:rsidR="008E1313">
        <w:rPr>
          <w:rStyle w:val="Odwoanieprzypisudolnego"/>
          <w:b/>
        </w:rPr>
        <w:footnoteReference w:id="6"/>
      </w:r>
    </w:p>
    <w:p w:rsidR="0043083E" w:rsidRPr="00DD548E" w:rsidRDefault="0043083E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§4 Przeznaczeni</w:t>
      </w:r>
      <w:r w:rsidR="00762E96" w:rsidRPr="00DD548E">
        <w:rPr>
          <w:rFonts w:cs="Calibri"/>
          <w:b/>
        </w:rPr>
        <w:t>e</w:t>
      </w:r>
      <w:r w:rsidRPr="00DD548E">
        <w:rPr>
          <w:rFonts w:cs="Calibri"/>
          <w:b/>
        </w:rPr>
        <w:t xml:space="preserve"> pożyczki i jej rozliczenie.</w:t>
      </w:r>
    </w:p>
    <w:p w:rsidR="009E371C" w:rsidRPr="00DD548E" w:rsidRDefault="009E371C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jest przeznaczona na sfinansowanie kosztów </w:t>
      </w:r>
      <w:r w:rsidR="009B2FCF" w:rsidRPr="00DD548E">
        <w:rPr>
          <w:rFonts w:cs="Calibri"/>
        </w:rPr>
        <w:t>kształcenia</w:t>
      </w:r>
      <w:r w:rsidRPr="00DD548E">
        <w:rPr>
          <w:rFonts w:cs="Calibri"/>
        </w:rPr>
        <w:t xml:space="preserve"> pod nazwą: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szkolenia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szkolenia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odbywającego się w terminie: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Wpisać termin szkolenia w formacie od ……… do  ………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Wpisać termin szkolenia w formacie od ……… do  ………</w:t>
      </w:r>
      <w:r w:rsidRPr="00DD548E">
        <w:rPr>
          <w:rFonts w:cs="Calibri"/>
        </w:rPr>
        <w:fldChar w:fldCharType="end"/>
      </w:r>
      <w:r w:rsidR="009B2FCF" w:rsidRPr="00DD548E">
        <w:rPr>
          <w:rFonts w:cs="Calibri"/>
        </w:rPr>
        <w:t xml:space="preserve"> realizowanego przez: </w:t>
      </w:r>
      <w:r w:rsidR="009B2FCF"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instytucji szkolącej"/>
            </w:textInput>
          </w:ffData>
        </w:fldChar>
      </w:r>
      <w:r w:rsidR="009B2FCF" w:rsidRPr="00DD548E">
        <w:rPr>
          <w:rFonts w:cs="Calibri"/>
        </w:rPr>
        <w:instrText xml:space="preserve"> FORMTEXT </w:instrText>
      </w:r>
      <w:r w:rsidR="009B2FCF" w:rsidRPr="00DD548E">
        <w:rPr>
          <w:rFonts w:cs="Calibri"/>
        </w:rPr>
      </w:r>
      <w:r w:rsidR="009B2FCF" w:rsidRPr="00DD548E">
        <w:rPr>
          <w:rFonts w:cs="Calibri"/>
        </w:rPr>
        <w:fldChar w:fldCharType="separate"/>
      </w:r>
      <w:r w:rsidR="009B2FCF" w:rsidRPr="00DD548E">
        <w:rPr>
          <w:rFonts w:cs="Calibri"/>
          <w:noProof/>
        </w:rPr>
        <w:t>Nazwa instytucji szkolącej</w:t>
      </w:r>
      <w:r w:rsidR="009B2FCF" w:rsidRPr="00DD548E">
        <w:rPr>
          <w:rFonts w:cs="Calibri"/>
        </w:rPr>
        <w:fldChar w:fldCharType="end"/>
      </w:r>
    </w:p>
    <w:p w:rsidR="009E371C" w:rsidRPr="00DD548E" w:rsidRDefault="009E371C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</w:t>
      </w:r>
      <w:r w:rsidR="0043083E" w:rsidRPr="00DD548E">
        <w:rPr>
          <w:rFonts w:cs="Calibri"/>
        </w:rPr>
        <w:t xml:space="preserve">udzielając pożyczki </w:t>
      </w:r>
      <w:r w:rsidRPr="00DD548E">
        <w:rPr>
          <w:rFonts w:cs="Calibri"/>
        </w:rPr>
        <w:t xml:space="preserve">realizuje działania ograniczające ryzyko wydatkowania środków niezgodnie z celem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>:</w:t>
      </w:r>
    </w:p>
    <w:p w:rsidR="009E371C" w:rsidRPr="00DD548E" w:rsidRDefault="009E371C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Wypłata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lub jej transzy odbywa się wyłącznie na rachunek bankowy podmiotu realizującego wybraną formę szkolenia, którym jest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azwa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Nazwa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 z siedzibą w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adres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adres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 xml:space="preserve">, NIP </w:t>
      </w:r>
      <w:r w:rsidRPr="00DD548E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numer NIP instytucji szkolącej"/>
            </w:textInput>
          </w:ffData>
        </w:fldChar>
      </w:r>
      <w:r w:rsidRPr="00DD548E">
        <w:rPr>
          <w:rFonts w:cs="Calibri"/>
        </w:rPr>
        <w:instrText xml:space="preserve"> FORMTEXT </w:instrText>
      </w:r>
      <w:r w:rsidRPr="00DD548E">
        <w:rPr>
          <w:rFonts w:cs="Calibri"/>
        </w:rPr>
      </w:r>
      <w:r w:rsidRPr="00DD548E">
        <w:rPr>
          <w:rFonts w:cs="Calibri"/>
        </w:rPr>
        <w:fldChar w:fldCharType="separate"/>
      </w:r>
      <w:r w:rsidRPr="00DD548E">
        <w:rPr>
          <w:rFonts w:cs="Calibri"/>
          <w:noProof/>
        </w:rPr>
        <w:t>numer NIP instytucji szkolącej</w:t>
      </w:r>
      <w:r w:rsidRPr="00DD548E">
        <w:rPr>
          <w:rFonts w:cs="Calibri"/>
        </w:rPr>
        <w:fldChar w:fldCharType="end"/>
      </w:r>
      <w:r w:rsidRPr="00DD548E">
        <w:rPr>
          <w:rFonts w:cs="Calibri"/>
        </w:rPr>
        <w:t>.</w:t>
      </w:r>
    </w:p>
    <w:p w:rsidR="009E371C" w:rsidRPr="00DD548E" w:rsidRDefault="009E371C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lub jej transza</w:t>
      </w:r>
      <w:r w:rsidR="0043083E" w:rsidRPr="00DD548E">
        <w:rPr>
          <w:rFonts w:cs="Calibri"/>
        </w:rPr>
        <w:t xml:space="preserve"> będzie</w:t>
      </w:r>
      <w:r w:rsidRPr="00DD548E">
        <w:rPr>
          <w:rFonts w:cs="Calibri"/>
        </w:rPr>
        <w:t xml:space="preserve"> wypłacona wyłącznie na podstawie faktury lub innego równoważnego dokumentu księgowego do łącznej kwoty </w:t>
      </w:r>
      <w:r w:rsidR="00156ACE" w:rsidRPr="00DD548E">
        <w:rPr>
          <w:rFonts w:cs="Calibri"/>
        </w:rPr>
        <w:t xml:space="preserve">określonej w </w:t>
      </w:r>
      <w:r w:rsidR="00156ACE" w:rsidRPr="00DD548E">
        <w:rPr>
          <w:rFonts w:cs="Calibri"/>
          <w:b/>
        </w:rPr>
        <w:t>ust. 1</w:t>
      </w:r>
      <w:r w:rsidR="00156ACE" w:rsidRPr="00DD548E">
        <w:rPr>
          <w:rFonts w:cs="Calibri"/>
        </w:rPr>
        <w:t xml:space="preserve"> paragrafu </w:t>
      </w:r>
      <w:r w:rsidR="0043083E" w:rsidRPr="00DD548E">
        <w:rPr>
          <w:rFonts w:cs="Calibri"/>
          <w:b/>
        </w:rPr>
        <w:t>2</w:t>
      </w:r>
      <w:r w:rsidR="00156ACE"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="00156ACE" w:rsidRPr="00DD548E">
        <w:rPr>
          <w:rFonts w:cs="Calibri"/>
        </w:rPr>
        <w:t xml:space="preserve">. </w:t>
      </w:r>
    </w:p>
    <w:p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Dokument o którym mowa w </w:t>
      </w:r>
      <w:r w:rsidRPr="00DD548E">
        <w:rPr>
          <w:rFonts w:cs="Calibri"/>
          <w:b/>
        </w:rPr>
        <w:t>pkt 2.2</w:t>
      </w:r>
      <w:r w:rsidRPr="00DD548E">
        <w:rPr>
          <w:rFonts w:cs="Calibri"/>
        </w:rPr>
        <w:t xml:space="preserve"> niniejszego paragrafu musi być wystawiony przez Podmiot szkolący i musi zawierać co najmniej:</w:t>
      </w:r>
    </w:p>
    <w:p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Imię i Nazwisko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</w:t>
      </w:r>
    </w:p>
    <w:p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Adres zamieszkania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>,</w:t>
      </w:r>
    </w:p>
    <w:p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>Nazwę formy kształcenia,</w:t>
      </w:r>
    </w:p>
    <w:p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Termin realizacji formy kształcenia,</w:t>
      </w:r>
    </w:p>
    <w:p w:rsidR="00156ACE" w:rsidRPr="00DD548E" w:rsidRDefault="00156ACE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Wartość formy kształcenia,</w:t>
      </w:r>
    </w:p>
    <w:p w:rsidR="00156ACE" w:rsidRPr="00DD548E" w:rsidRDefault="003E6A3B" w:rsidP="00CD2AC9">
      <w:pPr>
        <w:pStyle w:val="Akapitzlist"/>
        <w:numPr>
          <w:ilvl w:val="2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Nu</w:t>
      </w:r>
      <w:r w:rsidR="00156ACE" w:rsidRPr="00DD548E">
        <w:rPr>
          <w:rFonts w:cs="Calibri"/>
        </w:rPr>
        <w:t>mer rachunku bankowego na który należy wypłacić Pożyczkę na pokrycie kosztów kształcenia.</w:t>
      </w:r>
    </w:p>
    <w:p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Płatność jest realizowana w kwocie nie wyższej niż kwota dokumentu stanowiącego podstawę do wypłaty.</w:t>
      </w:r>
    </w:p>
    <w:p w:rsidR="00156ACE" w:rsidRPr="00DD548E" w:rsidRDefault="00156AC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Płatność jest realizowana wyłącznie w formie bezgotówkowej – przelew na rachunek bankowy o którym mowa w </w:t>
      </w:r>
      <w:proofErr w:type="spellStart"/>
      <w:r w:rsidRPr="00DD548E">
        <w:rPr>
          <w:rFonts w:cs="Calibri"/>
          <w:b/>
        </w:rPr>
        <w:t>ppkt</w:t>
      </w:r>
      <w:proofErr w:type="spellEnd"/>
      <w:r w:rsidRPr="00DD548E">
        <w:rPr>
          <w:rFonts w:cs="Calibri"/>
          <w:b/>
        </w:rPr>
        <w:t xml:space="preserve"> 2.3.6</w:t>
      </w:r>
      <w:r w:rsidRPr="00DD548E">
        <w:rPr>
          <w:rFonts w:cs="Calibri"/>
        </w:rPr>
        <w:t xml:space="preserve"> niniejszego paragrafu.</w:t>
      </w:r>
    </w:p>
    <w:p w:rsidR="00294E58" w:rsidRPr="00DD548E" w:rsidRDefault="00294E58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rozliczenia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zgodnie z celem określonym w </w:t>
      </w:r>
      <w:r w:rsidRPr="00DD548E">
        <w:rPr>
          <w:rFonts w:cs="Calibri"/>
          <w:b/>
        </w:rPr>
        <w:t>ust. 1</w:t>
      </w:r>
      <w:r w:rsidRPr="00DD548E">
        <w:rPr>
          <w:rFonts w:cs="Calibri"/>
        </w:rPr>
        <w:t xml:space="preserve"> niniejszego paragrafu.</w:t>
      </w:r>
    </w:p>
    <w:p w:rsidR="00294E58" w:rsidRPr="00DD548E" w:rsidRDefault="00294E58" w:rsidP="00294E58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celu rozliczenia się z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przedstawia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 o którym mowa w </w:t>
      </w:r>
      <w:r w:rsidRPr="00DD548E">
        <w:rPr>
          <w:rFonts w:cs="Calibri"/>
          <w:b/>
        </w:rPr>
        <w:t>pkt 2.2</w:t>
      </w:r>
      <w:r w:rsidRPr="00DD548E">
        <w:rPr>
          <w:rFonts w:cs="Calibri"/>
        </w:rPr>
        <w:t xml:space="preserve"> niniejszego paragrafu.</w:t>
      </w:r>
    </w:p>
    <w:p w:rsidR="00156ACE" w:rsidRPr="00DD548E" w:rsidRDefault="009F3EEB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przypadku wypłaty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w transzach, wypłata kolejnej transzy pożyczki uzależniona jest od przedstawienia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dokumentów o których mowa w </w:t>
      </w:r>
      <w:r w:rsidRPr="00DD548E">
        <w:rPr>
          <w:rFonts w:cs="Calibri"/>
          <w:b/>
        </w:rPr>
        <w:t>pkt 2.3</w:t>
      </w:r>
      <w:r w:rsidRPr="00DD548E">
        <w:rPr>
          <w:rFonts w:cs="Calibri"/>
        </w:rPr>
        <w:t xml:space="preserve"> niniejszego paragrafu i przesłaniu opinii Podmiotu szkolącego o postępach w realizacji szkolenia.</w:t>
      </w:r>
    </w:p>
    <w:p w:rsidR="009F3EEB" w:rsidRPr="00DD548E" w:rsidRDefault="009B2FCF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Wypłata pożyczki następuje na </w:t>
      </w:r>
      <w:r w:rsidR="0064121C" w:rsidRPr="00DD548E">
        <w:rPr>
          <w:rFonts w:cs="Calibri"/>
        </w:rPr>
        <w:t xml:space="preserve">podstawie Dyspozycji wypłaty środków, przygotowanej przez odpowiednie służby </w:t>
      </w:r>
      <w:r w:rsidR="0064121C" w:rsidRPr="00DD548E">
        <w:rPr>
          <w:rFonts w:cs="Calibri"/>
          <w:b/>
        </w:rPr>
        <w:t>PF</w:t>
      </w:r>
      <w:r w:rsidRPr="00DD548E">
        <w:rPr>
          <w:rFonts w:cs="Calibri"/>
        </w:rPr>
        <w:t>.</w:t>
      </w:r>
    </w:p>
    <w:p w:rsidR="0043083E" w:rsidRPr="00DD548E" w:rsidRDefault="0043083E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Pożyczkodawca zastrzega sobie prawo wezwania Pożyczkobiorcy do:</w:t>
      </w:r>
    </w:p>
    <w:p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Złożenia wyjaśnień co do realizowanego przedsięwzięcia i/lub,</w:t>
      </w:r>
    </w:p>
    <w:p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Przedstawienia odpowiedniej dokumentacji fotograficznej i/lub,</w:t>
      </w:r>
    </w:p>
    <w:p w:rsidR="0043083E" w:rsidRPr="00DD548E" w:rsidRDefault="0043083E" w:rsidP="00CD2AC9">
      <w:pPr>
        <w:pStyle w:val="Akapitzlist"/>
        <w:numPr>
          <w:ilvl w:val="1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Przeprowadzenia wizyty monitorującej zgodnie z procedurą monitoringu.</w:t>
      </w:r>
    </w:p>
    <w:p w:rsidR="0043083E" w:rsidRPr="00DD548E" w:rsidRDefault="0043083E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Wydatki przewyższające wartość pożyczki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pokrywa ze środków własnych i są one zaliczane jako wkład własny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, co nie wymaga aneksowania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77770B" w:rsidRPr="00DD548E" w:rsidRDefault="0077770B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Faktury lub inne równoważne księgowo dokumenty przedstawiane na wezwanie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innej uprawnionej instytucji powinny zostać oznaczone trwale przez </w:t>
      </w:r>
      <w:r w:rsidR="005B2F3F" w:rsidRPr="00DD548E">
        <w:rPr>
          <w:rFonts w:cs="Calibri"/>
          <w:b/>
        </w:rPr>
        <w:t>Pożyczkobiorcę</w:t>
      </w:r>
      <w:r w:rsidR="005B2F3F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informacją na temat źródła pochodzenia środków przeznaczonych na finansowanie kształcenia: </w:t>
      </w:r>
      <w:r w:rsidR="00E02075" w:rsidRPr="00DD548E">
        <w:t xml:space="preserve">„Wydatek poniesiony ze środków Programu Fundusze Europejskie dla Rozwoju Społecznego 2021-2027 w ramach Umowy Inwestycyjnej nr </w:t>
      </w:r>
      <w:r w:rsidR="00E02075" w:rsidRPr="00DD548E">
        <w:rPr>
          <w:b/>
        </w:rPr>
        <w:t>2/LLL/424/2024/IV/EFS/051/……………….</w:t>
      </w:r>
      <w:r w:rsidR="00E02075" w:rsidRPr="00DD548E">
        <w:t xml:space="preserve"> zawartej z Partnerem Finansującym </w:t>
      </w:r>
      <w:r w:rsidR="00E02075" w:rsidRPr="00C1373F">
        <w:t>–</w:t>
      </w:r>
      <w:r w:rsidR="00E02075" w:rsidRPr="00DD548E">
        <w:t xml:space="preserve"> Stowarzyszeniem „Samorządowe Centrum Przedsiębiorczości i Rozwoju” w Suchej Beskidzkiej/ Krajowym Stowarzyszeniem Wspierania Przedsiębiorczości”</w:t>
      </w:r>
      <w:r w:rsidR="00E02075" w:rsidRPr="00C1373F">
        <w:rPr>
          <w:rStyle w:val="Odwoanieprzypisudolnego"/>
        </w:rPr>
        <w:footnoteReference w:id="7"/>
      </w:r>
      <w:r w:rsidR="00E02075" w:rsidRPr="00DD548E">
        <w:rPr>
          <w:rFonts w:cs="Calibri"/>
        </w:rPr>
        <w:t>.</w:t>
      </w:r>
    </w:p>
    <w:p w:rsidR="003F2AA3" w:rsidRPr="00DD548E" w:rsidRDefault="003F2AA3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</w:t>
      </w:r>
      <w:r w:rsidR="002F17D1" w:rsidRPr="00DD548E">
        <w:rPr>
          <w:rFonts w:cs="Calibri"/>
        </w:rPr>
        <w:t xml:space="preserve">zwrotu niewydatkowanej lub wydatkowanej nieprawidłowo części lub całości </w:t>
      </w:r>
      <w:r w:rsidR="002F17D1" w:rsidRPr="00DD548E">
        <w:rPr>
          <w:rFonts w:cs="Calibri"/>
          <w:b/>
        </w:rPr>
        <w:t>Pożyczki</w:t>
      </w:r>
      <w:r w:rsidR="002F17D1" w:rsidRPr="00DD548E">
        <w:rPr>
          <w:rFonts w:cs="Calibri"/>
        </w:rPr>
        <w:t xml:space="preserve">, ze szczególnym uwzględnieniem zapisów </w:t>
      </w:r>
      <w:r w:rsidR="002F17D1" w:rsidRPr="00DD548E">
        <w:rPr>
          <w:rFonts w:cs="Calibri"/>
          <w:b/>
        </w:rPr>
        <w:t>ust. 10</w:t>
      </w:r>
      <w:r w:rsidR="002F17D1" w:rsidRPr="00DD548E">
        <w:rPr>
          <w:rFonts w:cs="Calibri"/>
        </w:rPr>
        <w:t xml:space="preserve"> niniejszego paragrafu.</w:t>
      </w:r>
    </w:p>
    <w:p w:rsidR="002F17D1" w:rsidRPr="00DD548E" w:rsidRDefault="002F17D1" w:rsidP="00CD2AC9">
      <w:pPr>
        <w:pStyle w:val="Akapitzlist"/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Instytucja szkoląca składając oświadczenie zgodne z </w:t>
      </w:r>
      <w:r w:rsidRPr="00DD548E">
        <w:rPr>
          <w:rFonts w:cs="Calibri"/>
          <w:i/>
        </w:rPr>
        <w:t xml:space="preserve">załącznikiem nr </w:t>
      </w:r>
      <w:r w:rsidR="000C2207" w:rsidRPr="00DD548E">
        <w:rPr>
          <w:rFonts w:cs="Calibri"/>
          <w:i/>
        </w:rPr>
        <w:t>4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zobowiązuje się do niezwłocznego poinformowania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 przypadku wystąpienia zwrotu całości lub części kosztu formy kształcenia finansowanej ze środków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, który wynika z nierozpoczęcia formy kształcenia, rezygnacji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lub obniżenia kosztu kształcenia.</w:t>
      </w:r>
    </w:p>
    <w:p w:rsidR="0026708B" w:rsidRPr="00DD548E" w:rsidRDefault="0026708B" w:rsidP="00CD2AC9">
      <w:pPr>
        <w:spacing w:after="60" w:line="240" w:lineRule="auto"/>
        <w:jc w:val="center"/>
        <w:rPr>
          <w:rFonts w:cs="Calibri"/>
          <w:b/>
        </w:rPr>
      </w:pPr>
      <w:r w:rsidRPr="00DD548E">
        <w:rPr>
          <w:rFonts w:cs="Calibri"/>
          <w:b/>
        </w:rPr>
        <w:t>§ 5 Zabezpieczenie pożyczki</w:t>
      </w:r>
    </w:p>
    <w:p w:rsidR="0026708B" w:rsidRPr="00DD548E" w:rsidRDefault="00CA14ED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Spłata pożyczki określonej niniejszą </w:t>
      </w:r>
      <w:r w:rsidRPr="00CA14ED">
        <w:rPr>
          <w:rFonts w:cs="Calibri"/>
          <w:b/>
        </w:rPr>
        <w:t>UP</w:t>
      </w:r>
      <w:r>
        <w:rPr>
          <w:rFonts w:cs="Calibri"/>
        </w:rPr>
        <w:t xml:space="preserve"> nie jest zabezpieczona. </w:t>
      </w:r>
      <w:r w:rsidR="0026708B" w:rsidRPr="00CA14ED">
        <w:rPr>
          <w:rFonts w:cs="Calibri"/>
        </w:rPr>
        <w:t>Na</w:t>
      </w:r>
      <w:r w:rsidR="0026708B" w:rsidRPr="00DD548E">
        <w:rPr>
          <w:rFonts w:cs="Calibri"/>
        </w:rPr>
        <w:t xml:space="preserve"> zabezpieczenie wykonania zobowiązań pieniężnych wynikających z niniejszej </w:t>
      </w:r>
      <w:r w:rsidR="00DA2F11" w:rsidRPr="00DD548E">
        <w:rPr>
          <w:rFonts w:cs="Calibri"/>
          <w:b/>
        </w:rPr>
        <w:t>UP</w:t>
      </w:r>
      <w:r w:rsidR="0026708B" w:rsidRPr="00DD548E">
        <w:rPr>
          <w:rFonts w:cs="Calibri"/>
        </w:rPr>
        <w:t xml:space="preserve"> </w:t>
      </w:r>
      <w:r w:rsidR="0026708B" w:rsidRPr="00DD548E">
        <w:rPr>
          <w:rFonts w:cs="Calibri"/>
          <w:b/>
        </w:rPr>
        <w:t>Pożyczkobiorca</w:t>
      </w:r>
      <w:r w:rsidR="0026708B" w:rsidRPr="00DD548E">
        <w:rPr>
          <w:rFonts w:cs="Calibri"/>
        </w:rPr>
        <w:t xml:space="preserve"> ustanowi zabezpieczenia określone w niniejszym paragrafie</w:t>
      </w:r>
      <w:r>
        <w:rPr>
          <w:rStyle w:val="Odwoanieprzypisudolnego"/>
        </w:rPr>
        <w:footnoteReference w:id="8"/>
      </w:r>
      <w:r w:rsidR="0026708B" w:rsidRPr="00DD548E">
        <w:rPr>
          <w:rFonts w:cs="Calibri"/>
        </w:rPr>
        <w:t>.</w:t>
      </w:r>
    </w:p>
    <w:p w:rsidR="0026708B" w:rsidRPr="00DD548E" w:rsidRDefault="0026708B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cs="Calibri"/>
        </w:rPr>
      </w:pPr>
      <w:r w:rsidRPr="00DD548E">
        <w:rPr>
          <w:rFonts w:asciiTheme="minorHAnsi" w:hAnsiTheme="minorHAnsi" w:cs="Calibri"/>
        </w:rPr>
        <w:t xml:space="preserve">Jako zabezpieczanie pożyczki </w:t>
      </w:r>
      <w:r w:rsidRPr="00DD548E">
        <w:rPr>
          <w:rFonts w:asciiTheme="minorHAnsi" w:hAnsiTheme="minorHAnsi" w:cs="Calibri"/>
          <w:b/>
          <w:bCs/>
        </w:rPr>
        <w:t>Pożyczkobiorca</w:t>
      </w:r>
      <w:r w:rsidRPr="00DD548E">
        <w:rPr>
          <w:rFonts w:asciiTheme="minorHAnsi" w:hAnsiTheme="minorHAnsi" w:cs="Calibri"/>
        </w:rPr>
        <w:t xml:space="preserve"> przedstawia</w:t>
      </w:r>
      <w:r w:rsidRPr="00DD548E">
        <w:rPr>
          <w:rStyle w:val="Odwoanieprzypisudolnego"/>
          <w:rFonts w:asciiTheme="minorHAnsi" w:hAnsiTheme="minorHAnsi" w:cs="Calibri"/>
        </w:rPr>
        <w:footnoteReference w:id="9"/>
      </w:r>
    </w:p>
    <w:p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Weksel in blanco wystawiony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z deklaracja wekslową, która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7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>do niniejszej umowy. Weksel zostanie poręczony przez:</w:t>
      </w:r>
    </w:p>
    <w:p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Współmałżonka </w:t>
      </w:r>
      <w:r w:rsidRPr="00DD548E">
        <w:rPr>
          <w:rFonts w:asciiTheme="minorHAnsi" w:hAnsiTheme="minorHAnsi" w:cs="Calibri"/>
          <w:b/>
          <w:bCs/>
        </w:rPr>
        <w:t>Pożyczkobiorcy</w:t>
      </w:r>
      <w:r w:rsidRPr="00DD548E">
        <w:rPr>
          <w:rFonts w:asciiTheme="minorHAnsi" w:hAnsiTheme="minorHAnsi" w:cs="Calibri"/>
        </w:rPr>
        <w:t>: Pana/Panią ……………………, PESEL: …………………………</w:t>
      </w:r>
    </w:p>
    <w:p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lastRenderedPageBreak/>
        <w:t>Poręczyciela 1 Pana/Panią ………………………, PESEL: ………………………</w:t>
      </w:r>
    </w:p>
    <w:p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2 Pana/Panią ………………………, PESEL: ………………………</w:t>
      </w:r>
    </w:p>
    <w:p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Współmałżonka Poręczyciela 1 Pana/Panią ………………………, PESEL: ………………………</w:t>
      </w:r>
    </w:p>
    <w:p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Współmałżonka Poręczyciela 2 Pana/Panią ………………………, PESEL: ………………………</w:t>
      </w:r>
      <w:r w:rsidRPr="00DD548E">
        <w:rPr>
          <w:rStyle w:val="Odwoanieprzypisudolnego"/>
          <w:rFonts w:asciiTheme="minorHAnsi" w:hAnsiTheme="minorHAnsi" w:cs="Calibri"/>
        </w:rPr>
        <w:footnoteReference w:id="10"/>
      </w:r>
    </w:p>
    <w:p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Poręczenie cywilne, zgodnie z odpowiednimi umowami poręczenia stanowiącymi </w:t>
      </w:r>
      <w:r w:rsidRPr="00DD548E">
        <w:rPr>
          <w:rFonts w:asciiTheme="minorHAnsi" w:hAnsiTheme="minorHAnsi" w:cs="Calibri"/>
          <w:i/>
          <w:iCs/>
        </w:rPr>
        <w:t xml:space="preserve">załącznik nr </w:t>
      </w:r>
      <w:r w:rsidR="000C2207" w:rsidRPr="00DD548E">
        <w:rPr>
          <w:rFonts w:asciiTheme="minorHAnsi" w:hAnsiTheme="minorHAnsi" w:cs="Calibri"/>
          <w:i/>
          <w:iCs/>
        </w:rPr>
        <w:t>……</w:t>
      </w:r>
      <w:r w:rsidR="000C2207"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</w:rPr>
        <w:t xml:space="preserve">do niniejszej </w:t>
      </w:r>
      <w:r w:rsidRPr="00DD548E">
        <w:rPr>
          <w:rFonts w:asciiTheme="minorHAnsi" w:hAnsiTheme="minorHAnsi" w:cs="Calibri"/>
          <w:b/>
          <w:bCs/>
        </w:rPr>
        <w:t>Umowy</w:t>
      </w:r>
      <w:r w:rsidRPr="00DD548E">
        <w:rPr>
          <w:rFonts w:asciiTheme="minorHAnsi" w:hAnsiTheme="minorHAnsi" w:cs="Calibri"/>
        </w:rPr>
        <w:t>, obejmujące całość zobowiązań pieniężnych wynikających z niniejszej umowy udzielone przez:</w:t>
      </w:r>
    </w:p>
    <w:p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1 Pana/Panią ………………………, PESEL: ………………………</w:t>
      </w:r>
    </w:p>
    <w:p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Poręczyciela 2 Pana/Panią ………………………, PESEL: ………………………</w:t>
      </w:r>
    </w:p>
    <w:p w:rsidR="0026708B" w:rsidRPr="00DD548E" w:rsidRDefault="0026708B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Hipotekę ……………………… </w:t>
      </w:r>
      <w:r w:rsidRPr="00DD548E">
        <w:rPr>
          <w:rStyle w:val="Odwoanieprzypisudolnego"/>
          <w:rFonts w:asciiTheme="minorHAnsi" w:hAnsiTheme="minorHAnsi" w:cs="Calibri"/>
        </w:rPr>
        <w:footnoteReference w:id="11"/>
      </w:r>
      <w:r w:rsidRPr="00DD548E">
        <w:rPr>
          <w:rFonts w:asciiTheme="minorHAnsi" w:hAnsiTheme="minorHAnsi" w:cs="Calibri"/>
        </w:rPr>
        <w:t>na nieruchomości …………………………………………………………………</w:t>
      </w:r>
      <w:r w:rsidRPr="00DD548E">
        <w:rPr>
          <w:rStyle w:val="Odwoanieprzypisudolnego"/>
          <w:rFonts w:asciiTheme="minorHAnsi" w:hAnsiTheme="minorHAnsi" w:cs="Calibri"/>
        </w:rPr>
        <w:footnoteReference w:id="12"/>
      </w:r>
      <w:r w:rsidRPr="00DD548E">
        <w:rPr>
          <w:rFonts w:asciiTheme="minorHAnsi" w:hAnsiTheme="minorHAnsi" w:cs="Calibri"/>
        </w:rPr>
        <w:t>, składającej się z działki nr …………… położonej w miejscowości …………, gmina …………………………, powiat ………, województwo ………………………, dla której Sąd Rejonowy w …………………………, …… Wydział Ksiąg Wieczystych prowadzi KW nr ……………………………</w:t>
      </w:r>
    </w:p>
    <w:p w:rsidR="0026708B" w:rsidRPr="00DD548E" w:rsidRDefault="0026708B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 Hipoteka zabezpiecza wierzytelność do kwoty …………………… zł (słownie: …………………………….. złotych 00/100) i obejmuje </w:t>
      </w:r>
      <w:r w:rsidR="00830785" w:rsidRPr="00DD548E">
        <w:t>należność główną, koszty windykacji pozasądowej, koszty sądowe, koszty procesu, odsetki ustawowe za opóźnienie</w:t>
      </w:r>
      <w:r w:rsidRPr="00DD548E">
        <w:rPr>
          <w:rFonts w:asciiTheme="minorHAnsi" w:hAnsiTheme="minorHAnsi" w:cs="Calibri"/>
        </w:rPr>
        <w:t xml:space="preserve">. Termin zapłaty wierzytelności wynika niniejszej umowy lub wezwania do spłaty zadłużenia dokonywanego przez Pożyczkodawcę w </w:t>
      </w:r>
      <w:r w:rsidR="00D90328" w:rsidRPr="00DD548E">
        <w:rPr>
          <w:rFonts w:asciiTheme="minorHAnsi" w:hAnsiTheme="minorHAnsi" w:cs="Calibri"/>
        </w:rPr>
        <w:t>związku z wypowiedzeniem umowy.</w:t>
      </w:r>
    </w:p>
    <w:p w:rsidR="00D90328" w:rsidRPr="00DD548E" w:rsidRDefault="00D90328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Pożyczkobiorca zobowiązuje się, z zastrzeżeniem obowiązujących przepisów, że po wygaśnięciu hipoteki posiadającej pierwszeństwo przed hipoteką ustanowioną na mocy niniejszej umowy, rozporządzi opróżnionym miejscem hipotecznym w ten sposób, że w miejsce wygasłej hipoteki wpisana zostanie hipoteka określona w pkt. 2.3.</w:t>
      </w:r>
    </w:p>
    <w:p w:rsidR="00D90328" w:rsidRPr="00DD548E" w:rsidRDefault="00D90328" w:rsidP="00CD2AC9">
      <w:pPr>
        <w:pStyle w:val="Akapitzlist"/>
        <w:numPr>
          <w:ilvl w:val="2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Umowa </w:t>
      </w:r>
      <w:r w:rsidR="00762E96" w:rsidRPr="00DD548E">
        <w:rPr>
          <w:rFonts w:asciiTheme="minorHAnsi" w:hAnsiTheme="minorHAnsi" w:cs="Calibri"/>
        </w:rPr>
        <w:t xml:space="preserve">o ustanowieniu hipoteki </w:t>
      </w:r>
      <w:r w:rsidRPr="00DD548E">
        <w:rPr>
          <w:rFonts w:asciiTheme="minorHAnsi" w:hAnsiTheme="minorHAnsi" w:cs="Calibri"/>
        </w:rPr>
        <w:t xml:space="preserve">w formie aktu notarialnego stanowi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</w:rPr>
        <w:t>Umowy</w:t>
      </w:r>
      <w:r w:rsidRPr="00DD548E">
        <w:rPr>
          <w:rFonts w:asciiTheme="minorHAnsi" w:hAnsiTheme="minorHAnsi" w:cs="Calibri"/>
        </w:rPr>
        <w:t>.</w:t>
      </w:r>
    </w:p>
    <w:p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Zastaw rejestrowy / przewłaszczenie na zabezpieczenie długu zgodnie z umową stanowiącą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  <w:bCs/>
        </w:rPr>
        <w:t>Umowy</w:t>
      </w:r>
      <w:r w:rsidRPr="00DD548E">
        <w:rPr>
          <w:rFonts w:asciiTheme="minorHAnsi" w:hAnsiTheme="minorHAnsi" w:cs="Calibri"/>
        </w:rPr>
        <w:t>.</w:t>
      </w:r>
    </w:p>
    <w:p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Cesja praw z polisy ubezpieczeniowej, której umowa stanowi </w:t>
      </w:r>
      <w:r w:rsidRPr="00DD548E">
        <w:rPr>
          <w:rFonts w:asciiTheme="minorHAnsi" w:hAnsiTheme="minorHAnsi" w:cs="Calibri"/>
          <w:i/>
        </w:rPr>
        <w:t>załącznik nr ………</w:t>
      </w:r>
      <w:r w:rsidRPr="00DD548E">
        <w:rPr>
          <w:rFonts w:asciiTheme="minorHAnsi" w:hAnsiTheme="minorHAnsi" w:cs="Calibri"/>
        </w:rPr>
        <w:t xml:space="preserve"> do niniejszej </w:t>
      </w:r>
      <w:r w:rsidRPr="00DD548E">
        <w:rPr>
          <w:rFonts w:asciiTheme="minorHAnsi" w:hAnsiTheme="minorHAnsi" w:cs="Calibri"/>
          <w:b/>
        </w:rPr>
        <w:t>Umowy</w:t>
      </w:r>
      <w:r w:rsidRPr="00DD548E">
        <w:rPr>
          <w:rFonts w:asciiTheme="minorHAnsi" w:hAnsiTheme="minorHAnsi" w:cs="Calibri"/>
        </w:rPr>
        <w:t>.</w:t>
      </w:r>
    </w:p>
    <w:p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Na każdym etapie trwania niniejszej umowy </w:t>
      </w: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ma prawo zażądać ustanowienia w terminie </w:t>
      </w:r>
      <w:r w:rsidRPr="00DD548E">
        <w:rPr>
          <w:rFonts w:asciiTheme="minorHAnsi" w:hAnsiTheme="minorHAnsi" w:cs="Calibri"/>
          <w:b/>
        </w:rPr>
        <w:t>30</w:t>
      </w:r>
      <w:r w:rsidRPr="00DD548E">
        <w:rPr>
          <w:rFonts w:asciiTheme="minorHAnsi" w:hAnsiTheme="minorHAnsi" w:cs="Calibri"/>
        </w:rPr>
        <w:t xml:space="preserve"> dni kalendarzowych dodatkowych zabezpieczeń spłaty pożyczki, a w szczególności w przypadku:</w:t>
      </w:r>
    </w:p>
    <w:p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Zagrożenia terminowej spłaty zadłużenia wynikającego z niniejszej umowy,</w:t>
      </w:r>
    </w:p>
    <w:p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Obniżenia się zdolności pożyczkowej lub wiarygodności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>,</w:t>
      </w:r>
    </w:p>
    <w:p w:rsidR="00D90328" w:rsidRPr="00DD548E" w:rsidRDefault="00D90328" w:rsidP="00CD2AC9">
      <w:pPr>
        <w:pStyle w:val="Akapitzlist"/>
        <w:numPr>
          <w:ilvl w:val="1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>Utraty lub obniżenia wartości przedstawionych zabezpieczeń.</w:t>
      </w:r>
    </w:p>
    <w:p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Wszelkie koszty związane z ustanowieniem i utrzymaniem zabezpieczeń do dnia spłaty </w:t>
      </w:r>
      <w:r w:rsidRPr="00DD548E">
        <w:rPr>
          <w:rFonts w:asciiTheme="minorHAnsi" w:hAnsiTheme="minorHAnsi" w:cs="Calibri"/>
          <w:b/>
        </w:rPr>
        <w:t>Pożyczki</w:t>
      </w:r>
      <w:r w:rsidRPr="00DD548E">
        <w:rPr>
          <w:rFonts w:asciiTheme="minorHAnsi" w:hAnsiTheme="minorHAnsi" w:cs="Calibri"/>
        </w:rPr>
        <w:t xml:space="preserve"> poniesie </w:t>
      </w: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i nie stanowią one kosztu uzyskania pożyczki w rozumieniu niniejszej umowy.</w:t>
      </w:r>
    </w:p>
    <w:p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może zbyć, wynająć, wydzierżawić lub obciążyć rzeczy będące przedmiotem zabezpieczenia wyłącznie po uzyskaniu </w:t>
      </w:r>
      <w:r w:rsidR="000310CE" w:rsidRPr="00DD548E">
        <w:rPr>
          <w:rFonts w:asciiTheme="minorHAnsi" w:hAnsiTheme="minorHAnsi" w:cs="Calibri"/>
        </w:rPr>
        <w:t xml:space="preserve">pisemnej </w:t>
      </w:r>
      <w:r w:rsidRPr="00DD548E">
        <w:rPr>
          <w:rFonts w:asciiTheme="minorHAnsi" w:hAnsiTheme="minorHAnsi" w:cs="Calibri"/>
        </w:rPr>
        <w:t xml:space="preserve">zgody od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>.</w:t>
      </w:r>
    </w:p>
    <w:p w:rsidR="00D90328" w:rsidRPr="00DD548E" w:rsidRDefault="00D90328" w:rsidP="00CD2AC9">
      <w:pPr>
        <w:pStyle w:val="Akapitzlist"/>
        <w:numPr>
          <w:ilvl w:val="0"/>
          <w:numId w:val="11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razie nieustanowienia zabezpieczeń, </w:t>
      </w: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może złożyć jednostronne oświadczenie o odstąpieniu lub wypowiedzeniu Umowy Pożyczki.</w:t>
      </w:r>
    </w:p>
    <w:p w:rsidR="005B534E" w:rsidRPr="00DD548E" w:rsidRDefault="005B534E" w:rsidP="00CD2AC9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6 Obowiązki </w:t>
      </w:r>
      <w:r w:rsidR="00290E52" w:rsidRPr="00DD548E">
        <w:rPr>
          <w:rFonts w:asciiTheme="minorHAnsi" w:hAnsiTheme="minorHAnsi" w:cs="Calibri"/>
          <w:b/>
        </w:rPr>
        <w:t xml:space="preserve">i oświadczenia </w:t>
      </w:r>
      <w:r w:rsidRPr="00DD548E">
        <w:rPr>
          <w:rFonts w:asciiTheme="minorHAnsi" w:hAnsiTheme="minorHAnsi" w:cs="Calibri"/>
          <w:b/>
        </w:rPr>
        <w:t>Pożyczkobiorcy</w:t>
      </w:r>
    </w:p>
    <w:p w:rsidR="005B534E" w:rsidRPr="00DD548E" w:rsidRDefault="00246A8F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realizowa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ia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z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ależ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tą stara</w:t>
      </w:r>
      <w:r w:rsidRPr="00DD548E">
        <w:rPr>
          <w:rFonts w:cs="Calibri"/>
        </w:rPr>
        <w:t>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ią;</w:t>
      </w:r>
    </w:p>
    <w:p w:rsidR="00246A8F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zapewnia, że wydatkowanie środków objętych niniejszą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nie dotyczą żadnych działań sprzecznych z regulacjami unijnymi oraz krajowymi.</w:t>
      </w:r>
    </w:p>
    <w:p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lastRenderedPageBreak/>
        <w:t xml:space="preserve">Pożyczkobiorca </w:t>
      </w:r>
      <w:r w:rsidRPr="00DD548E">
        <w:t xml:space="preserve">realizując przedsięwzięcie objęte niniejszą </w:t>
      </w:r>
      <w:r w:rsidR="00DA2F11" w:rsidRPr="00DD548E">
        <w:rPr>
          <w:b/>
        </w:rPr>
        <w:t>UP</w:t>
      </w:r>
      <w:r w:rsidRPr="00DD548E">
        <w:t xml:space="preserve"> zobowiązuje się do przestrzegania prawa, w tym prawa podatkowego oraz odpowiednich przepisów w zakresie przeciwdziałania praniu pieniędzy i finansowaniu terroryzmu.</w:t>
      </w:r>
    </w:p>
    <w:p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przedstawiania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Dysponentowi Środków</w:t>
      </w:r>
      <w:r w:rsidRPr="00DD548E">
        <w:rPr>
          <w:rFonts w:asciiTheme="minorHAnsi" w:hAnsiTheme="minorHAnsi" w:cs="Calibri"/>
        </w:rPr>
        <w:t xml:space="preserve"> wszelkich informacji dotyczących otrzymanego wsparcia na potrzeby monitorowania realizacji </w:t>
      </w:r>
      <w:r w:rsidRPr="00DD548E">
        <w:rPr>
          <w:rFonts w:asciiTheme="minorHAnsi" w:hAnsiTheme="minorHAnsi" w:cs="Calibri"/>
          <w:b/>
        </w:rPr>
        <w:t>Projektu</w:t>
      </w:r>
      <w:r w:rsidRPr="00DD548E">
        <w:rPr>
          <w:rFonts w:asciiTheme="minorHAnsi" w:hAnsiTheme="minorHAnsi" w:cs="Calibri"/>
        </w:rPr>
        <w:t xml:space="preserve"> i jego ewaluacji.</w:t>
      </w:r>
    </w:p>
    <w:p w:rsidR="00AF71AB" w:rsidRPr="00DD548E" w:rsidRDefault="00AF71AB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 xml:space="preserve">Pożyczkobiorca </w:t>
      </w:r>
      <w:r w:rsidRPr="00DD548E">
        <w:rPr>
          <w:rFonts w:asciiTheme="minorHAnsi" w:hAnsiTheme="minorHAnsi" w:cs="Calibri"/>
        </w:rPr>
        <w:t xml:space="preserve">zobowiązuje się do prowadzenia odpowiedniej dokumentacji i ewidencji księgowej związanej z otrzymaną </w:t>
      </w:r>
      <w:r w:rsidRPr="00DD548E">
        <w:rPr>
          <w:rFonts w:asciiTheme="minorHAnsi" w:hAnsiTheme="minorHAnsi" w:cs="Calibri"/>
          <w:b/>
        </w:rPr>
        <w:t>Pożyczką</w:t>
      </w:r>
      <w:r w:rsidRPr="00DD548E">
        <w:rPr>
          <w:rFonts w:asciiTheme="minorHAnsi" w:hAnsiTheme="minorHAnsi" w:cs="Calibri"/>
        </w:rPr>
        <w:t>.</w:t>
      </w:r>
    </w:p>
    <w:p w:rsidR="00AF71AB" w:rsidRPr="00DD548E" w:rsidRDefault="00C57720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przypadku rozwiązania lub wygaśnięcia </w:t>
      </w:r>
      <w:r w:rsidRPr="00DD548E">
        <w:rPr>
          <w:rFonts w:asciiTheme="minorHAnsi" w:hAnsiTheme="minorHAnsi" w:cs="Calibri"/>
          <w:b/>
        </w:rPr>
        <w:t>Umowy Operacyjnej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Umowy z Dysponentem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, wszystkie prawa i obowiązki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 wynikające z niniejszej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 przechodzą na podmiot wskazany przez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przez </w:t>
      </w:r>
      <w:r w:rsidRPr="00DD548E">
        <w:rPr>
          <w:rFonts w:asciiTheme="minorHAnsi" w:hAnsiTheme="minorHAnsi" w:cs="Calibri"/>
          <w:b/>
        </w:rPr>
        <w:t>Dysponenta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. </w:t>
      </w:r>
    </w:p>
    <w:p w:rsidR="00C57720" w:rsidRPr="00DD548E" w:rsidRDefault="00C57720" w:rsidP="00CD2AC9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wyraża zgodę bez jakichkolwiek warunków i zastrzeżeń na przekazanie praw o którym mową w </w:t>
      </w:r>
      <w:r w:rsidRPr="00DD548E">
        <w:rPr>
          <w:rFonts w:asciiTheme="minorHAnsi" w:hAnsiTheme="minorHAnsi" w:cs="Calibri"/>
          <w:b/>
        </w:rPr>
        <w:t>ust. 6</w:t>
      </w:r>
      <w:r w:rsidRPr="00DD548E">
        <w:rPr>
          <w:rFonts w:asciiTheme="minorHAnsi" w:hAnsiTheme="minorHAnsi" w:cs="Calibri"/>
        </w:rPr>
        <w:t>.</w:t>
      </w:r>
    </w:p>
    <w:p w:rsidR="00C57720" w:rsidRPr="00DD548E" w:rsidRDefault="00CD2AC9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przestrzegania zasad dotyczących unikania nakładania się finansowania przyznanego ze środków Jednostkowej Pożyczki, z innymi środkami publicznymi w sposób niezgodny z mającymi zastosowanie przepisami prawa krajowego i unijnego.</w:t>
      </w:r>
    </w:p>
    <w:p w:rsidR="00CD2AC9" w:rsidRPr="00DD548E" w:rsidRDefault="00CD2AC9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 xml:space="preserve">Pożyczkobiorca </w:t>
      </w:r>
      <w:r w:rsidRPr="00DD548E">
        <w:rPr>
          <w:rFonts w:asciiTheme="minorHAnsi" w:hAnsiTheme="minorHAnsi" w:cs="Calibri"/>
        </w:rPr>
        <w:t>zobowiązuje się do przestrzegania zasad Projektu określonych w Dokumentacji Projektu.</w:t>
      </w:r>
    </w:p>
    <w:p w:rsidR="00CD2AC9" w:rsidRPr="00DD548E" w:rsidRDefault="00294E58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Pożyczkodawca</w:t>
      </w:r>
      <w:r w:rsidRPr="00DD548E">
        <w:rPr>
          <w:rFonts w:asciiTheme="minorHAnsi" w:hAnsiTheme="minorHAnsi" w:cs="Calibri"/>
        </w:rPr>
        <w:t xml:space="preserve"> jest uprawniony do dochodzenia roszczeń, przysługujących zarówno jemu jak i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 lub </w:t>
      </w:r>
      <w:r w:rsidRPr="00DD548E">
        <w:rPr>
          <w:rFonts w:asciiTheme="minorHAnsi" w:hAnsiTheme="minorHAnsi" w:cs="Calibri"/>
          <w:b/>
        </w:rPr>
        <w:t>Dysponentowi Środków</w:t>
      </w:r>
      <w:r w:rsidRPr="00DD548E">
        <w:rPr>
          <w:rFonts w:asciiTheme="minorHAnsi" w:hAnsiTheme="minorHAnsi" w:cs="Calibri"/>
        </w:rPr>
        <w:t xml:space="preserve">, przeciwko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 xml:space="preserve"> w drodze negocjacji lub innych kroków prawnych, w tym do podejmowania dopuszczalnych prawem czynności faktycznych i prawnych niezbędnych dla odzyskania kwot wykorzystanych przez </w:t>
      </w:r>
      <w:r w:rsidRPr="00DD548E">
        <w:rPr>
          <w:rFonts w:asciiTheme="minorHAnsi" w:hAnsiTheme="minorHAnsi" w:cs="Calibri"/>
          <w:b/>
        </w:rPr>
        <w:t>Pożyczkobiorcę</w:t>
      </w:r>
      <w:r w:rsidRPr="00DD548E">
        <w:rPr>
          <w:rFonts w:asciiTheme="minorHAnsi" w:hAnsiTheme="minorHAnsi" w:cs="Calibri"/>
        </w:rPr>
        <w:t xml:space="preserve"> niezgodnie z niniejszą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>.</w:t>
      </w:r>
    </w:p>
    <w:p w:rsidR="001C722C" w:rsidRPr="00DD548E" w:rsidRDefault="001C722C" w:rsidP="00CD2AC9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zobowiązuje się do poddania wszelkiego rodzaju kontrolom i stosowania się do wydanych na ich podstawie zaleceń pokontrolnych (w tym odpowiedniego udokumentowania sposobu ich wdrożenia) </w:t>
      </w:r>
      <w:r w:rsidRPr="00DD548E">
        <w:rPr>
          <w:rFonts w:asciiTheme="minorHAnsi" w:hAnsiTheme="minorHAnsi" w:cs="Calibri"/>
          <w:b/>
        </w:rPr>
        <w:t>Dysponenta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Środków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BGK</w:t>
      </w:r>
      <w:r w:rsidRPr="00DD548E">
        <w:rPr>
          <w:rFonts w:asciiTheme="minorHAnsi" w:hAnsiTheme="minorHAnsi" w:cs="Calibri"/>
        </w:rPr>
        <w:t xml:space="preserve">, </w:t>
      </w:r>
      <w:r w:rsidRPr="00DD548E">
        <w:rPr>
          <w:rFonts w:asciiTheme="minorHAnsi" w:hAnsiTheme="minorHAnsi" w:cs="Calibri"/>
          <w:b/>
        </w:rPr>
        <w:t>Pożyczkodawcy</w:t>
      </w:r>
      <w:r w:rsidRPr="00DD548E">
        <w:rPr>
          <w:rFonts w:asciiTheme="minorHAnsi" w:hAnsiTheme="minorHAnsi" w:cs="Calibri"/>
        </w:rPr>
        <w:t xml:space="preserve"> lub innych uprawnionych podmiotów:</w:t>
      </w:r>
    </w:p>
    <w:p w:rsidR="001C722C" w:rsidRPr="00DD548E" w:rsidRDefault="001C722C" w:rsidP="001C722C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w czasie obowiązywania </w:t>
      </w:r>
      <w:r w:rsidR="00DA2F11" w:rsidRPr="00DD548E">
        <w:rPr>
          <w:rFonts w:asciiTheme="minorHAnsi" w:hAnsiTheme="minorHAnsi" w:cs="Calibri"/>
          <w:b/>
        </w:rPr>
        <w:t>UP</w:t>
      </w:r>
      <w:r w:rsidRPr="00DD548E">
        <w:rPr>
          <w:rFonts w:asciiTheme="minorHAnsi" w:hAnsiTheme="minorHAnsi" w:cs="Calibri"/>
        </w:rPr>
        <w:t xml:space="preserve">, jak i w zakresie </w:t>
      </w:r>
      <w:r w:rsidRPr="00DD548E">
        <w:rPr>
          <w:rFonts w:asciiTheme="minorHAnsi" w:hAnsiTheme="minorHAnsi" w:cs="Calibri"/>
          <w:b/>
        </w:rPr>
        <w:t>5 lat</w:t>
      </w:r>
      <w:r w:rsidRPr="00DD548E">
        <w:rPr>
          <w:rFonts w:asciiTheme="minorHAnsi" w:hAnsiTheme="minorHAnsi" w:cs="Calibri"/>
        </w:rPr>
        <w:t xml:space="preserve"> od jej zakończenia lub rozwiązania, a w przypadkach związanych z udzieleniem pomocy publicznej lub pomocy de </w:t>
      </w:r>
      <w:proofErr w:type="spellStart"/>
      <w:r w:rsidRPr="00DD548E">
        <w:rPr>
          <w:rFonts w:asciiTheme="minorHAnsi" w:hAnsiTheme="minorHAnsi" w:cs="Calibri"/>
        </w:rPr>
        <w:t>minimis</w:t>
      </w:r>
      <w:proofErr w:type="spellEnd"/>
      <w:r w:rsidRPr="00DD548E">
        <w:rPr>
          <w:rFonts w:asciiTheme="minorHAnsi" w:hAnsiTheme="minorHAnsi" w:cs="Calibri"/>
        </w:rPr>
        <w:t xml:space="preserve"> w okresie </w:t>
      </w:r>
      <w:r w:rsidRPr="00DD548E">
        <w:rPr>
          <w:rFonts w:asciiTheme="minorHAnsi" w:hAnsiTheme="minorHAnsi" w:cs="Calibri"/>
          <w:b/>
        </w:rPr>
        <w:t>10 lat</w:t>
      </w:r>
      <w:r w:rsidRPr="00DD548E">
        <w:rPr>
          <w:rFonts w:asciiTheme="minorHAnsi" w:hAnsiTheme="minorHAnsi" w:cs="Calibri"/>
        </w:rPr>
        <w:t xml:space="preserve"> od jej wystąpienia.</w:t>
      </w:r>
    </w:p>
    <w:p w:rsidR="001C722C" w:rsidRPr="00DD548E" w:rsidRDefault="001C722C" w:rsidP="001C722C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</w:rPr>
        <w:t xml:space="preserve">Zapewniając prawo do pełnego wglądu we wszystkie dokumenty związane z </w:t>
      </w:r>
      <w:r w:rsidRPr="00DD548E">
        <w:rPr>
          <w:rFonts w:asciiTheme="minorHAnsi" w:hAnsiTheme="minorHAnsi" w:cs="Calibri"/>
          <w:b/>
        </w:rPr>
        <w:t>Pożyczką</w:t>
      </w:r>
      <w:r w:rsidRPr="00DD548E">
        <w:rPr>
          <w:rFonts w:asciiTheme="minorHAnsi" w:hAnsiTheme="minorHAnsi" w:cs="Calibri"/>
        </w:rPr>
        <w:t>.</w:t>
      </w:r>
    </w:p>
    <w:p w:rsidR="001C722C" w:rsidRPr="00DD548E" w:rsidRDefault="001C722C" w:rsidP="001C722C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asciiTheme="minorHAnsi" w:hAnsiTheme="minorHAnsi" w:cs="Calibri"/>
        </w:rPr>
      </w:pPr>
      <w:r w:rsidRPr="00DD548E">
        <w:rPr>
          <w:rFonts w:asciiTheme="minorHAnsi" w:hAnsiTheme="minorHAnsi" w:cs="Calibri"/>
          <w:b/>
        </w:rPr>
        <w:t>Pożyczkobiorca</w:t>
      </w:r>
      <w:r w:rsidRPr="00DD548E">
        <w:rPr>
          <w:rFonts w:asciiTheme="minorHAnsi" w:hAnsiTheme="minorHAnsi" w:cs="Calibri"/>
        </w:rPr>
        <w:t xml:space="preserve"> i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for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ny</w:t>
      </w:r>
      <w:r w:rsidRPr="00DD548E">
        <w:rPr>
          <w:rFonts w:asciiTheme="minorHAnsi" w:hAnsiTheme="minorHAnsi" w:cs="Calibri"/>
        </w:rPr>
        <w:t xml:space="preserve"> jest o pla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ej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troli w formie pisemnej na przynajmniej </w:t>
      </w:r>
      <w:r w:rsidRPr="00DD548E">
        <w:rPr>
          <w:rFonts w:asciiTheme="minorHAnsi" w:hAnsiTheme="minorHAnsi" w:cs="Calibri"/>
          <w:b/>
        </w:rPr>
        <w:t>7 d</w:t>
      </w:r>
      <w:r w:rsidRPr="00DD548E">
        <w:rPr>
          <w:rFonts w:cs="Calibri"/>
          <w:b/>
        </w:rPr>
        <w:t>n</w:t>
      </w:r>
      <w:r w:rsidRPr="00DD548E">
        <w:rPr>
          <w:rFonts w:asciiTheme="minorHAnsi" w:hAnsiTheme="minorHAnsi" w:cs="Calibri"/>
          <w:b/>
        </w:rPr>
        <w:t>i</w:t>
      </w:r>
      <w:r w:rsidRPr="00DD548E">
        <w:rPr>
          <w:rFonts w:asciiTheme="minorHAnsi" w:hAnsiTheme="minorHAnsi" w:cs="Calibri"/>
        </w:rPr>
        <w:t xml:space="preserve"> roboczych przed pla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owa</w:t>
      </w:r>
      <w:r w:rsidRPr="00DD548E">
        <w:rPr>
          <w:rFonts w:cs="Calibri"/>
        </w:rPr>
        <w:t>nym</w:t>
      </w:r>
      <w:r w:rsidRPr="00DD548E">
        <w:rPr>
          <w:rFonts w:asciiTheme="minorHAnsi" w:hAnsiTheme="minorHAnsi" w:cs="Calibri"/>
        </w:rPr>
        <w:t xml:space="preserve"> rozpo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zę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ie</w:t>
      </w:r>
      <w:r w:rsidRPr="00DD548E">
        <w:rPr>
          <w:rFonts w:cs="Calibri"/>
        </w:rPr>
        <w:t>m c</w:t>
      </w:r>
      <w:r w:rsidRPr="00DD548E">
        <w:rPr>
          <w:rFonts w:asciiTheme="minorHAnsi" w:hAnsiTheme="minorHAnsi" w:cs="Calibri"/>
        </w:rPr>
        <w:t>z</w:t>
      </w:r>
      <w:r w:rsidRPr="00DD548E">
        <w:rPr>
          <w:rFonts w:cs="Calibri"/>
        </w:rPr>
        <w:t>ynn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</w:t>
      </w:r>
      <w:r w:rsidRPr="00DD548E">
        <w:rPr>
          <w:rFonts w:cs="Calibri"/>
        </w:rPr>
        <w:t>nyc</w:t>
      </w:r>
      <w:r w:rsidRPr="00DD548E">
        <w:rPr>
          <w:rFonts w:asciiTheme="minorHAnsi" w:hAnsiTheme="minorHAnsi" w:cs="Calibri"/>
        </w:rPr>
        <w:t>h, a w prz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padku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troli doraź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ej 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o do zasad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a </w:t>
      </w:r>
      <w:r w:rsidRPr="00DD548E">
        <w:rPr>
          <w:rFonts w:asciiTheme="minorHAnsi" w:hAnsiTheme="minorHAnsi" w:cs="Calibri"/>
          <w:b/>
        </w:rPr>
        <w:t>3 dni</w:t>
      </w:r>
      <w:r w:rsidRPr="00DD548E">
        <w:rPr>
          <w:rFonts w:asciiTheme="minorHAnsi" w:hAnsiTheme="minorHAnsi" w:cs="Calibri"/>
        </w:rPr>
        <w:t xml:space="preserve"> robocze przed rozpo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zę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ie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z</w:t>
      </w:r>
      <w:r w:rsidRPr="00DD548E">
        <w:rPr>
          <w:rFonts w:cs="Calibri"/>
        </w:rPr>
        <w:t>ynn</w:t>
      </w:r>
      <w:r w:rsidRPr="00DD548E">
        <w:rPr>
          <w:rFonts w:asciiTheme="minorHAnsi" w:hAnsiTheme="minorHAnsi" w:cs="Calibri"/>
        </w:rPr>
        <w:t>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</w:t>
      </w:r>
      <w:r w:rsidRPr="00DD548E">
        <w:rPr>
          <w:rFonts w:cs="Calibri"/>
        </w:rPr>
        <w:t>nyc</w:t>
      </w:r>
      <w:r w:rsidRPr="00DD548E">
        <w:rPr>
          <w:rFonts w:asciiTheme="minorHAnsi" w:hAnsiTheme="minorHAnsi" w:cs="Calibri"/>
        </w:rPr>
        <w:t>h. Ko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trole doraź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 </w:t>
      </w:r>
      <w:r w:rsidRPr="00DD548E">
        <w:rPr>
          <w:rFonts w:cs="Calibri"/>
        </w:rPr>
        <w:t>m</w:t>
      </w:r>
      <w:r w:rsidRPr="00DD548E">
        <w:rPr>
          <w:rFonts w:asciiTheme="minorHAnsi" w:hAnsiTheme="minorHAnsi" w:cs="Calibri"/>
        </w:rPr>
        <w:t xml:space="preserve">ogą </w:t>
      </w:r>
      <w:r w:rsidRPr="00DD548E">
        <w:rPr>
          <w:rFonts w:cs="Calibri"/>
        </w:rPr>
        <w:t>by</w:t>
      </w:r>
      <w:r w:rsidRPr="00DD548E">
        <w:rPr>
          <w:rFonts w:asciiTheme="minorHAnsi" w:hAnsiTheme="minorHAnsi" w:cs="Calibri"/>
        </w:rPr>
        <w:t>ć prowadzo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e </w:t>
      </w:r>
      <w:r w:rsidRPr="00DD548E">
        <w:rPr>
          <w:rFonts w:cs="Calibri"/>
        </w:rPr>
        <w:t>b</w:t>
      </w:r>
      <w:r w:rsidRPr="00DD548E">
        <w:rPr>
          <w:rFonts w:asciiTheme="minorHAnsi" w:hAnsiTheme="minorHAnsi" w:cs="Calibri"/>
        </w:rPr>
        <w:t>ez zapowiedzi w prz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padku podejrze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ia w</w:t>
      </w:r>
      <w:r w:rsidRPr="00DD548E">
        <w:rPr>
          <w:rFonts w:cs="Calibri"/>
        </w:rPr>
        <w:t>y</w:t>
      </w:r>
      <w:r w:rsidRPr="00DD548E">
        <w:rPr>
          <w:rFonts w:asciiTheme="minorHAnsi" w:hAnsiTheme="minorHAnsi" w:cs="Calibri"/>
        </w:rPr>
        <w:t>stąpie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 xml:space="preserve">ia 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ieprawidłowoś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i, u</w:t>
      </w:r>
      <w:r w:rsidRPr="00DD548E">
        <w:rPr>
          <w:rFonts w:cs="Calibri"/>
        </w:rPr>
        <w:t>c</w:t>
      </w:r>
      <w:r w:rsidRPr="00DD548E">
        <w:rPr>
          <w:rFonts w:asciiTheme="minorHAnsi" w:hAnsiTheme="minorHAnsi" w:cs="Calibri"/>
        </w:rPr>
        <w:t>h</w:t>
      </w:r>
      <w:r w:rsidRPr="00DD548E">
        <w:rPr>
          <w:rFonts w:cs="Calibri"/>
        </w:rPr>
        <w:t>yb</w:t>
      </w:r>
      <w:r w:rsidRPr="00DD548E">
        <w:rPr>
          <w:rFonts w:asciiTheme="minorHAnsi" w:hAnsiTheme="minorHAnsi" w:cs="Calibri"/>
        </w:rPr>
        <w:t>ień lu</w:t>
      </w:r>
      <w:r w:rsidRPr="00DD548E">
        <w:rPr>
          <w:rFonts w:cs="Calibri"/>
        </w:rPr>
        <w:t xml:space="preserve">b </w:t>
      </w:r>
      <w:r w:rsidRPr="00DD548E">
        <w:rPr>
          <w:rFonts w:asciiTheme="minorHAnsi" w:hAnsiTheme="minorHAnsi" w:cs="Calibri"/>
        </w:rPr>
        <w:t>za</w:t>
      </w:r>
      <w:r w:rsidRPr="00DD548E">
        <w:rPr>
          <w:rFonts w:cs="Calibri"/>
        </w:rPr>
        <w:t>n</w:t>
      </w:r>
      <w:r w:rsidRPr="00DD548E">
        <w:rPr>
          <w:rFonts w:asciiTheme="minorHAnsi" w:hAnsiTheme="minorHAnsi" w:cs="Calibri"/>
        </w:rPr>
        <w:t>ied</w:t>
      </w:r>
      <w:r w:rsidRPr="00DD548E">
        <w:rPr>
          <w:rFonts w:cs="Calibri"/>
        </w:rPr>
        <w:t>b</w:t>
      </w:r>
      <w:r w:rsidRPr="00DD548E">
        <w:rPr>
          <w:rFonts w:asciiTheme="minorHAnsi" w:hAnsiTheme="minorHAnsi" w:cs="Calibri"/>
        </w:rPr>
        <w:t>ań ze stro</w:t>
      </w:r>
      <w:r w:rsidRPr="00DD548E">
        <w:rPr>
          <w:rFonts w:cs="Calibri"/>
        </w:rPr>
        <w:t>ny</w:t>
      </w:r>
      <w:r w:rsidRPr="00DD548E">
        <w:rPr>
          <w:rFonts w:asciiTheme="minorHAnsi" w:hAnsiTheme="minorHAnsi" w:cs="Calibri"/>
        </w:rPr>
        <w:t xml:space="preserve"> </w:t>
      </w:r>
      <w:r w:rsidRPr="00DD548E">
        <w:rPr>
          <w:rFonts w:asciiTheme="minorHAnsi" w:hAnsiTheme="minorHAnsi" w:cs="Calibri"/>
          <w:b/>
        </w:rPr>
        <w:t>Pożyczkobiorcy</w:t>
      </w:r>
      <w:r w:rsidRPr="00DD548E">
        <w:rPr>
          <w:rFonts w:asciiTheme="minorHAnsi" w:hAnsiTheme="minorHAnsi" w:cs="Calibri"/>
        </w:rPr>
        <w:t>.</w:t>
      </w:r>
    </w:p>
    <w:p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przechowywania na powszechnie uznawanych nośnikach danych odpowiedniej dokumentacji przez </w:t>
      </w:r>
      <w:r w:rsidRPr="00DD548E">
        <w:rPr>
          <w:rFonts w:cs="Calibri"/>
          <w:b/>
        </w:rPr>
        <w:t>10 lat</w:t>
      </w:r>
      <w:r w:rsidRPr="00DD548E">
        <w:rPr>
          <w:rFonts w:cs="Calibri"/>
        </w:rPr>
        <w:t xml:space="preserve"> od dnia zawarcia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3 lata</w:t>
      </w:r>
      <w:r w:rsidRPr="00DD548E">
        <w:rPr>
          <w:rFonts w:cs="Calibri"/>
        </w:rPr>
        <w:t xml:space="preserve"> po spłacie pożyczki, z zastrzeżeniem możliwości przedłużenia tego terminu, pod warunkiem wcześniejszego poinformowania o tym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w formie pisemnej.</w:t>
      </w:r>
    </w:p>
    <w:p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udostępniania, zgodnie z przepisami prawa,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, </w:t>
      </w:r>
      <w:r w:rsidRPr="00DD548E">
        <w:rPr>
          <w:rFonts w:cs="Calibri"/>
          <w:b/>
        </w:rPr>
        <w:t>Dysponentowi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Środków</w:t>
      </w:r>
      <w:r w:rsidRPr="00DD548E">
        <w:rPr>
          <w:rFonts w:cs="Calibri"/>
        </w:rPr>
        <w:t xml:space="preserve"> oraz organom administracji publicznej, danych niezbędnych m.in. do budowania baz danych, przeprowadzania badań i ewaluacji, sprawozdawczości, wykonywania oraz zamawiania analiz w zakresie spójności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 xml:space="preserve">, oceny skutków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 xml:space="preserve">, a także oddziaływań makroekonomicznych w kontekście działań podejmowanych w ramach </w:t>
      </w:r>
      <w:r w:rsidRPr="00DD548E">
        <w:rPr>
          <w:rFonts w:cs="Calibri"/>
          <w:b/>
        </w:rPr>
        <w:t>Projektu</w:t>
      </w:r>
      <w:r w:rsidRPr="00DD548E">
        <w:rPr>
          <w:rFonts w:cs="Calibri"/>
        </w:rPr>
        <w:t>.</w:t>
      </w:r>
    </w:p>
    <w:p w:rsidR="007B60C1" w:rsidRPr="00DD548E" w:rsidRDefault="007B60C1" w:rsidP="007B60C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przyjmuje do wiadomości iż w przypadku wystąpienia </w:t>
      </w:r>
      <w:r w:rsidRPr="00DD548E">
        <w:rPr>
          <w:rFonts w:cs="Calibri"/>
          <w:b/>
        </w:rPr>
        <w:t>Nieprawidłowości</w:t>
      </w:r>
      <w:r w:rsidRPr="00DD548E">
        <w:rPr>
          <w:rFonts w:cs="Calibri"/>
        </w:rPr>
        <w:t xml:space="preserve"> na poziomie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rozwiązania </w:t>
      </w:r>
      <w:r w:rsidRPr="00DD548E">
        <w:rPr>
          <w:rFonts w:cs="Calibri"/>
          <w:b/>
        </w:rPr>
        <w:t>Umowy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Operacyjnej</w:t>
      </w:r>
      <w:r w:rsidRPr="00DD548E">
        <w:rPr>
          <w:rFonts w:cs="Calibri"/>
        </w:rPr>
        <w:t xml:space="preserve"> albo jej wygaśnięcia z innej przyczyny, wierzytelności wynikające z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wraz z zabezpieczeniami przechodzą na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lub inny podmiot przez niego wskazany</w:t>
      </w:r>
      <w:r w:rsidR="00EC6393" w:rsidRPr="00DD548E">
        <w:rPr>
          <w:rFonts w:cs="Calibri"/>
        </w:rPr>
        <w:t>.</w:t>
      </w:r>
    </w:p>
    <w:p w:rsidR="00EC6393" w:rsidRPr="00DD548E" w:rsidRDefault="00EC6393" w:rsidP="00EC639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lastRenderedPageBreak/>
        <w:t xml:space="preserve">Pożyczkobiorca </w:t>
      </w:r>
      <w:r w:rsidRPr="00DD548E">
        <w:rPr>
          <w:rFonts w:cs="Calibri"/>
        </w:rPr>
        <w:t xml:space="preserve">wyraża bezwarunkową i nieodwołalną zgodę na przepisanie lub przeniesienie (oraz wrotne przepisanie lub przeniesienie)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na rzecz wskazanego przez BGK następcy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lub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wszystkich praw i obowiązków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wynikających z wszelkich Umów Inwestycyjnych lub dokumentów ustanawiających zabezpieczenie, w sposób bezwarunkowy (chyba, że </w:t>
      </w:r>
      <w:r w:rsidRPr="00DD548E">
        <w:rPr>
          <w:rFonts w:cs="Calibri"/>
          <w:b/>
        </w:rPr>
        <w:t>BGK</w:t>
      </w:r>
      <w:r w:rsidRPr="00DD548E">
        <w:rPr>
          <w:rFonts w:cs="Calibri"/>
        </w:rPr>
        <w:t xml:space="preserve"> wskaże takie warunki) oraz bez konieczności uzyskania zgody ani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>, ani innego podmiotu, który udzielił zabezpieczenia.</w:t>
      </w:r>
    </w:p>
    <w:p w:rsidR="00EC6393" w:rsidRPr="00DD548E" w:rsidRDefault="00DF53E2" w:rsidP="00EC639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Pożyczkobiorca oświadcza, że:</w:t>
      </w:r>
    </w:p>
    <w:p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jest podmiotem mającym siedzibę lub utworzonym w kraju wymienionym w Czarnej liście;</w:t>
      </w:r>
    </w:p>
    <w:p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prowadzi działalności i nie utrzymuje relacji biznesowych z podmiotami mającymi siedzibę lub utworzonymi w krajach z Czarnej listy;</w:t>
      </w:r>
    </w:p>
    <w:p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 zachodzą w stosunku do Ostatecznego Odbiorcy ani też do osób wchodzących w skład jego organów przesłanki do wykluczenia określone w art. 136 Rozporządzenia 2018/1046;</w:t>
      </w:r>
    </w:p>
    <w:p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spełnione zostały warunki umożliwiające zastosowanie wyjątku od zakazu nawiązywania stosunków z państwami znajdującymi się na liście państw z Czarnej listy – jeśli dotyczy, </w:t>
      </w:r>
    </w:p>
    <w:p w:rsidR="00DF53E2" w:rsidRPr="00DD548E" w:rsidRDefault="00DF53E2" w:rsidP="00DF53E2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zobowiązuje się do niezwłocznego informowania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o wszelkich zmianach informacji i danych przekazanych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przy zawieraniu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oraz w całym okresie trwania tej umowy w zakresie określonym w pkt od </w:t>
      </w:r>
      <w:r w:rsidRPr="00DD548E">
        <w:rPr>
          <w:rFonts w:cs="Calibri"/>
          <w:b/>
        </w:rPr>
        <w:t>16.1</w:t>
      </w:r>
      <w:r w:rsidRPr="00DD548E">
        <w:rPr>
          <w:rFonts w:cs="Calibri"/>
        </w:rPr>
        <w:t xml:space="preserve"> do </w:t>
      </w:r>
      <w:r w:rsidRPr="00DD548E">
        <w:rPr>
          <w:rFonts w:cs="Calibri"/>
          <w:b/>
        </w:rPr>
        <w:t>16.4</w:t>
      </w:r>
      <w:r w:rsidRPr="00DD548E">
        <w:rPr>
          <w:rFonts w:cs="Calibri"/>
        </w:rPr>
        <w:t>;</w:t>
      </w:r>
    </w:p>
    <w:p w:rsidR="00A12273" w:rsidRPr="00DD548E" w:rsidRDefault="00A12273" w:rsidP="00A12273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terminie do </w:t>
      </w:r>
      <w:r w:rsidRPr="00DD548E">
        <w:rPr>
          <w:rFonts w:cs="Calibri"/>
          <w:b/>
        </w:rPr>
        <w:t>4 tygodni</w:t>
      </w:r>
      <w:r w:rsidRPr="00DD548E">
        <w:rPr>
          <w:rFonts w:cs="Calibri"/>
        </w:rPr>
        <w:t xml:space="preserve"> od zakończenia udziału w </w:t>
      </w:r>
      <w:r w:rsidRPr="00DD548E">
        <w:rPr>
          <w:rFonts w:cs="Calibri"/>
          <w:b/>
        </w:rPr>
        <w:t>Projekcie</w:t>
      </w:r>
      <w:r w:rsidRPr="00DD548E">
        <w:rPr>
          <w:rFonts w:cs="Calibri"/>
        </w:rPr>
        <w:t>:</w:t>
      </w:r>
    </w:p>
    <w:p w:rsidR="003F2AA3" w:rsidRPr="00DD548E" w:rsidRDefault="00A12273" w:rsidP="00A12273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jest zobowiązany do złożenia informacji dotyczących jego sytuacji po zakończeniu udziału w </w:t>
      </w:r>
      <w:r w:rsidRPr="00DD548E">
        <w:rPr>
          <w:rFonts w:cs="Calibri"/>
          <w:b/>
        </w:rPr>
        <w:t>Projekcie</w:t>
      </w:r>
      <w:r w:rsidRPr="00DD548E">
        <w:rPr>
          <w:rFonts w:cs="Calibri"/>
        </w:rPr>
        <w:t xml:space="preserve">. Stosowne oświadczenie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5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A12273" w:rsidRPr="00DD548E" w:rsidRDefault="00A12273" w:rsidP="00A12273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przedłoży </w:t>
      </w:r>
      <w:r w:rsidRPr="00DD548E">
        <w:rPr>
          <w:rFonts w:cs="Calibri"/>
          <w:b/>
        </w:rPr>
        <w:t>Pożyczkodawcy</w:t>
      </w:r>
      <w:r w:rsidRPr="00DD548E">
        <w:rPr>
          <w:rFonts w:cs="Calibri"/>
        </w:rPr>
        <w:t xml:space="preserve"> kopię dokumentów potwierdzających ukończenie celu szkoleniowego.</w:t>
      </w:r>
    </w:p>
    <w:p w:rsidR="00170F11" w:rsidRPr="00DD548E" w:rsidRDefault="00170F11" w:rsidP="00170F1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oświadcza, że poinformuje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o zaciągnięciu innych kredytów oraz pożyczek.</w:t>
      </w:r>
    </w:p>
    <w:p w:rsidR="00533A30" w:rsidRPr="00DD548E" w:rsidRDefault="00533A30" w:rsidP="00170F1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oświadcza, że podpisując tę Umowę </w:t>
      </w:r>
      <w:r w:rsidR="00E65D2D" w:rsidRPr="00DD548E">
        <w:rPr>
          <w:rFonts w:cs="Calibri"/>
        </w:rPr>
        <w:t xml:space="preserve">zaangażowanie </w:t>
      </w:r>
      <w:r w:rsidR="00E65D2D" w:rsidRPr="00DD548E">
        <w:rPr>
          <w:color w:val="000000"/>
          <w:spacing w:val="2"/>
          <w:sz w:val="20"/>
        </w:rPr>
        <w:t>Instrumentu Finansowego Pożyczka na kształcenie</w:t>
      </w:r>
      <w:r w:rsidR="00E65D2D" w:rsidRPr="00DD548E">
        <w:rPr>
          <w:rFonts w:cs="Calibri"/>
        </w:rPr>
        <w:t xml:space="preserve"> obejmujące </w:t>
      </w:r>
      <w:r w:rsidR="00E65D2D" w:rsidRPr="00DD548E">
        <w:rPr>
          <w:color w:val="000000"/>
          <w:spacing w:val="2"/>
          <w:sz w:val="20"/>
        </w:rPr>
        <w:t xml:space="preserve">pożyczki na kształcenie zaciągane u wszystkich Partnerów Finansujących nie przekracza łącznej kwoty </w:t>
      </w:r>
      <w:r w:rsidR="00E65D2D" w:rsidRPr="00DD548E">
        <w:rPr>
          <w:b/>
          <w:color w:val="000000"/>
          <w:spacing w:val="2"/>
          <w:sz w:val="20"/>
        </w:rPr>
        <w:t>50.000,00 zł</w:t>
      </w:r>
      <w:r w:rsidR="00E65D2D" w:rsidRPr="00DD548E">
        <w:rPr>
          <w:color w:val="000000"/>
          <w:spacing w:val="2"/>
          <w:sz w:val="20"/>
        </w:rPr>
        <w:t xml:space="preserve"> (</w:t>
      </w:r>
      <w:r w:rsidR="00E65D2D" w:rsidRPr="00DD548E">
        <w:rPr>
          <w:i/>
          <w:color w:val="000000"/>
          <w:spacing w:val="2"/>
          <w:sz w:val="20"/>
        </w:rPr>
        <w:t>słownie: pięćdziesiąt tysięcy złotych</w:t>
      </w:r>
      <w:r w:rsidR="00E65D2D" w:rsidRPr="00DD548E">
        <w:rPr>
          <w:color w:val="000000"/>
          <w:spacing w:val="2"/>
          <w:sz w:val="20"/>
        </w:rPr>
        <w:t>).</w:t>
      </w:r>
    </w:p>
    <w:p w:rsidR="00E65D2D" w:rsidRPr="00DD548E" w:rsidRDefault="00E65D2D" w:rsidP="00E65D2D">
      <w:pPr>
        <w:pStyle w:val="Akapitzlist"/>
        <w:numPr>
          <w:ilvl w:val="1"/>
          <w:numId w:val="13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Oświadczenie w sprawie przestrzegania limitu kwoty pożyczek stanowi </w:t>
      </w:r>
      <w:r w:rsidRPr="00DD548E">
        <w:rPr>
          <w:rFonts w:cs="Calibri"/>
          <w:i/>
        </w:rPr>
        <w:t xml:space="preserve">załącznik nr </w:t>
      </w:r>
      <w:r w:rsidR="000C2207" w:rsidRPr="00DD548E">
        <w:rPr>
          <w:rFonts w:cs="Calibri"/>
          <w:i/>
        </w:rPr>
        <w:t>6</w:t>
      </w:r>
      <w:r w:rsidR="000C2207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do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9436C4" w:rsidRPr="00F442F3" w:rsidRDefault="005B2F3F" w:rsidP="00736D71">
      <w:pPr>
        <w:pStyle w:val="Akapitzlist"/>
        <w:numPr>
          <w:ilvl w:val="0"/>
          <w:numId w:val="13"/>
        </w:numPr>
        <w:spacing w:after="60" w:line="240" w:lineRule="auto"/>
        <w:jc w:val="both"/>
        <w:rPr>
          <w:rFonts w:cs="Calibri"/>
        </w:rPr>
      </w:pPr>
      <w:r w:rsidRPr="00F442F3">
        <w:rPr>
          <w:rFonts w:cs="Calibri"/>
          <w:b/>
        </w:rPr>
        <w:t>Pożyczkobiorca</w:t>
      </w:r>
      <w:r w:rsidRPr="00F442F3">
        <w:rPr>
          <w:rFonts w:cs="Calibri"/>
        </w:rPr>
        <w:t xml:space="preserve"> zobowiązuje się do trwałego oznakowania faktur lub innych równoważnych księgowo dokumentów informacją na temat źródła pochodzenia środków przeznaczonych na finansowanie kształcenia: </w:t>
      </w:r>
      <w:r w:rsidR="00F442F3" w:rsidRPr="00DD548E">
        <w:t xml:space="preserve">„Wydatek poniesiony ze środków Programu Fundusze Europejskie dla Rozwoju Społecznego 2021-2027 w ramach Umowy Inwestycyjnej nr </w:t>
      </w:r>
      <w:r w:rsidR="00F442F3" w:rsidRPr="00DD548E">
        <w:rPr>
          <w:b/>
        </w:rPr>
        <w:t>2/LLL/424/2024/IV/EFS/051/……………….</w:t>
      </w:r>
      <w:r w:rsidR="00F442F3" w:rsidRPr="00DD548E">
        <w:t xml:space="preserve"> zawartej z Partnerem Finansującym </w:t>
      </w:r>
      <w:r w:rsidR="00F442F3" w:rsidRPr="00C1373F">
        <w:t>–</w:t>
      </w:r>
      <w:r w:rsidR="00F442F3" w:rsidRPr="00DD548E">
        <w:t xml:space="preserve"> Stowarzyszeniem „Samorządowe Centrum Przedsiębiorczości i Rozwoju” w Suchej Beskidzkiej/ Krajowym Stowarzyszeniem Wspierania Przedsiębiorczości”</w:t>
      </w:r>
      <w:r w:rsidR="00841525">
        <w:t xml:space="preserve">. </w:t>
      </w:r>
      <w:r w:rsidR="009436C4" w:rsidRPr="00DD548E">
        <w:t xml:space="preserve">Pożyczkobiorca potwierdza prawdziwość informacji i oświadczeń zawartych we </w:t>
      </w:r>
      <w:r w:rsidR="009436C4" w:rsidRPr="00F442F3">
        <w:rPr>
          <w:b/>
        </w:rPr>
        <w:t>Wniosku</w:t>
      </w:r>
      <w:r w:rsidR="009436C4" w:rsidRPr="00DD548E">
        <w:t xml:space="preserve"> oraz załącznikach do wniosku, złożonych za pośrednictwem </w:t>
      </w:r>
      <w:r w:rsidR="009436C4" w:rsidRPr="00F442F3">
        <w:rPr>
          <w:b/>
        </w:rPr>
        <w:t>Generatora Wniosków Pożyczkowych.</w:t>
      </w:r>
    </w:p>
    <w:p w:rsidR="009436C4" w:rsidRPr="00DD548E" w:rsidRDefault="009436C4" w:rsidP="000B1DAD">
      <w:pPr>
        <w:pStyle w:val="Akapitzlist"/>
        <w:spacing w:after="60" w:line="240" w:lineRule="auto"/>
        <w:ind w:left="360"/>
        <w:jc w:val="both"/>
        <w:rPr>
          <w:rFonts w:cs="Calibri"/>
        </w:rPr>
      </w:pPr>
    </w:p>
    <w:p w:rsidR="00290E52" w:rsidRPr="00DD548E" w:rsidRDefault="00290E52" w:rsidP="00290E52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7 Czas obowiązywania umowy</w:t>
      </w:r>
    </w:p>
    <w:p w:rsidR="00990448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zostaje zawarta z chwilą jej podpisania przez obydwie </w:t>
      </w:r>
      <w:r w:rsidRPr="00DD548E">
        <w:rPr>
          <w:rFonts w:cs="Calibri"/>
          <w:b/>
        </w:rPr>
        <w:t>Strony</w:t>
      </w:r>
      <w:r w:rsidRPr="00DD548E">
        <w:rPr>
          <w:rFonts w:cs="Calibri"/>
        </w:rPr>
        <w:t>.</w:t>
      </w:r>
    </w:p>
    <w:p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wygasa z chwilą wykonania przez </w:t>
      </w:r>
      <w:r w:rsidRPr="00DD548E">
        <w:rPr>
          <w:rFonts w:cs="Calibri"/>
          <w:b/>
        </w:rPr>
        <w:t>Pożyczkobiorcę</w:t>
      </w:r>
      <w:r w:rsidRPr="00DD548E">
        <w:rPr>
          <w:rFonts w:cs="Calibri"/>
        </w:rPr>
        <w:t xml:space="preserve"> wszystkich obowiązków z niej wynikających, nie wcześniej jednak niż w dniu spłaty całości kapitału pożyczkowego wraz z wszystkimi należnymi odsetkami i ewentualnymi kosztami.</w:t>
      </w:r>
    </w:p>
    <w:p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 xml:space="preserve">O wygaśnięciu umowy </w:t>
      </w: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jest informowany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pismem za zwrotnym potwierdzeniem odbioru.</w:t>
      </w:r>
    </w:p>
    <w:p w:rsidR="00290E52" w:rsidRPr="00DD548E" w:rsidRDefault="00290E52" w:rsidP="00290E52">
      <w:pPr>
        <w:pStyle w:val="Akapitzlist"/>
        <w:numPr>
          <w:ilvl w:val="0"/>
          <w:numId w:val="14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może być rozwiązana wcześniej lub wypowiedziana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 xml:space="preserve"> na warunkach określonych w </w:t>
      </w:r>
      <w:r w:rsidRPr="00DD548E">
        <w:rPr>
          <w:rFonts w:cs="Calibri"/>
          <w:b/>
        </w:rPr>
        <w:t xml:space="preserve">§ </w:t>
      </w:r>
      <w:r w:rsidR="00754AB0" w:rsidRPr="00DD548E">
        <w:rPr>
          <w:rFonts w:cs="Calibri"/>
          <w:b/>
        </w:rPr>
        <w:t>9</w:t>
      </w:r>
      <w:r w:rsidRPr="00DD548E">
        <w:rPr>
          <w:rFonts w:cs="Calibri"/>
        </w:rPr>
        <w:t xml:space="preserve"> niniejszej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Regulaminie</w:t>
      </w:r>
      <w:r w:rsidRPr="00DD548E">
        <w:rPr>
          <w:rFonts w:cs="Calibri"/>
        </w:rPr>
        <w:t xml:space="preserve"> </w:t>
      </w:r>
      <w:r w:rsidRPr="00DD548E">
        <w:rPr>
          <w:rFonts w:cs="Calibri"/>
          <w:b/>
        </w:rPr>
        <w:t>Funduszu</w:t>
      </w:r>
      <w:r w:rsidRPr="00DD548E">
        <w:rPr>
          <w:rFonts w:cs="Calibri"/>
        </w:rPr>
        <w:t>.</w:t>
      </w:r>
    </w:p>
    <w:p w:rsidR="00170F11" w:rsidRPr="00DD548E" w:rsidRDefault="00170F11" w:rsidP="00170F11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8 Monitoring i kontrola</w:t>
      </w:r>
    </w:p>
    <w:p w:rsidR="00290E52" w:rsidRPr="00DD548E" w:rsidRDefault="00170F11" w:rsidP="00170F11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t>Monitoring, szczególnie spłat pożyczek prowadzony jest przez specjalistów ds. windykacji wraz z księgowością.</w:t>
      </w:r>
    </w:p>
    <w:p w:rsidR="00170F11" w:rsidRPr="00DD548E" w:rsidRDefault="00170F11" w:rsidP="00170F11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t xml:space="preserve">Kontrole prowadzone przez </w:t>
      </w:r>
      <w:r w:rsidRPr="00DD548E">
        <w:rPr>
          <w:b/>
        </w:rPr>
        <w:t>Pożyczkodawcę</w:t>
      </w:r>
      <w:r w:rsidRPr="00DD548E">
        <w:t xml:space="preserve"> odbywają się w następujący sposób:</w:t>
      </w:r>
    </w:p>
    <w:p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>Kontrola zza biurka,</w:t>
      </w:r>
    </w:p>
    <w:p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 xml:space="preserve">Kontrola na miejscu planowana, zgodnie z harmonogramem kontroli planowych, o której </w:t>
      </w:r>
      <w:r w:rsidRPr="00DD548E">
        <w:rPr>
          <w:b/>
        </w:rPr>
        <w:t>Pożyczkobiorca</w:t>
      </w:r>
      <w:r w:rsidRPr="00DD548E">
        <w:t xml:space="preserve"> jest informowany w formie pisemnej na przynajmniej </w:t>
      </w:r>
      <w:r w:rsidRPr="00DD548E">
        <w:rPr>
          <w:b/>
        </w:rPr>
        <w:t>7</w:t>
      </w:r>
      <w:r w:rsidRPr="00DD548E">
        <w:t xml:space="preserve"> (</w:t>
      </w:r>
      <w:r w:rsidRPr="00DD548E">
        <w:rPr>
          <w:i/>
        </w:rPr>
        <w:t>siedem</w:t>
      </w:r>
      <w:r w:rsidRPr="00DD548E">
        <w:t>) dni roboczych przed planowanym rozpoczęciem czynności kontrolnych,</w:t>
      </w:r>
    </w:p>
    <w:p w:rsidR="00170F11" w:rsidRPr="00DD548E" w:rsidRDefault="00170F11" w:rsidP="00170F11">
      <w:pPr>
        <w:numPr>
          <w:ilvl w:val="1"/>
          <w:numId w:val="15"/>
        </w:numPr>
        <w:spacing w:after="0" w:line="240" w:lineRule="auto"/>
        <w:jc w:val="both"/>
      </w:pPr>
      <w:r w:rsidRPr="00DD548E">
        <w:t xml:space="preserve">Kontrola na miejscu doraźna lub wizyta monitorująca, w przypadku wystąpienia problemów ze spłatą pożyczki bądź realizacją innych postanowień umowy, o której </w:t>
      </w:r>
      <w:r w:rsidRPr="00DD548E">
        <w:rPr>
          <w:b/>
        </w:rPr>
        <w:t>Pożyczkobiorca</w:t>
      </w:r>
      <w:r w:rsidRPr="00DD548E">
        <w:t xml:space="preserve"> jest informowany w formie pisemnej na przynajmniej </w:t>
      </w:r>
      <w:r w:rsidRPr="00DD548E">
        <w:rPr>
          <w:b/>
        </w:rPr>
        <w:t>3</w:t>
      </w:r>
      <w:r w:rsidRPr="00DD548E">
        <w:t xml:space="preserve"> (</w:t>
      </w:r>
      <w:r w:rsidRPr="00DD548E">
        <w:rPr>
          <w:i/>
        </w:rPr>
        <w:t>trzy</w:t>
      </w:r>
      <w:r w:rsidRPr="00DD548E">
        <w:t xml:space="preserve">) dni roboczych przed planowanym rozpoczęciem czynności kontrolnych. Kontrole doraźne mogą być prowadzone bez zapowiedzi w przypadku podejrzenia wystąpienia nieprawidłowości, uchybień lub zaniedbań ze strony </w:t>
      </w:r>
      <w:r w:rsidRPr="00DD548E">
        <w:rPr>
          <w:b/>
        </w:rPr>
        <w:t>Pożyczkobiorcy</w:t>
      </w:r>
    </w:p>
    <w:p w:rsidR="00170F11" w:rsidRPr="00DD548E" w:rsidRDefault="00C31B09" w:rsidP="00C31B09">
      <w:pPr>
        <w:pStyle w:val="Akapitzlist"/>
        <w:numPr>
          <w:ilvl w:val="0"/>
          <w:numId w:val="15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  <w:b/>
        </w:rPr>
        <w:t>Pożyczkobiorca</w:t>
      </w:r>
      <w:r w:rsidRPr="00DD548E">
        <w:rPr>
          <w:rFonts w:cs="Calibri"/>
        </w:rPr>
        <w:t xml:space="preserve"> zobowiązuje się do poddania kontrolom i audytom prowadzonym przez </w:t>
      </w:r>
      <w:r w:rsidRPr="00DD548E">
        <w:rPr>
          <w:rFonts w:cs="Calibri"/>
          <w:b/>
        </w:rPr>
        <w:t>Pożyczkodawcę</w:t>
      </w:r>
      <w:r w:rsidRPr="00DD548E">
        <w:rPr>
          <w:rFonts w:cs="Calibri"/>
        </w:rPr>
        <w:t>, Dysponenta Środków, Bank Gospodarstwa Krajowego, lub innych uprawnionych lub upoważnionych podmiotów.</w:t>
      </w:r>
    </w:p>
    <w:p w:rsidR="00023E66" w:rsidRPr="00DD548E" w:rsidRDefault="00023E66" w:rsidP="00023E66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9 Zaległości i rozwiązanie Umowy </w:t>
      </w:r>
      <w:r w:rsidR="00DA2F11" w:rsidRPr="00DD548E">
        <w:rPr>
          <w:rFonts w:asciiTheme="minorHAnsi" w:hAnsiTheme="minorHAnsi" w:cs="Calibri"/>
          <w:b/>
        </w:rPr>
        <w:t>Pożyczkowej</w:t>
      </w:r>
    </w:p>
    <w:p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 pożyczkę przeterminowaną uznaje się pożyczkę, w której zaległości w spłacie rat kapitałowych wynoszą więcej niż </w:t>
      </w:r>
      <w:r w:rsidRPr="00DD548E">
        <w:rPr>
          <w:rFonts w:cs="Calibri"/>
          <w:b/>
        </w:rPr>
        <w:t>15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piętnaście</w:t>
      </w:r>
      <w:r w:rsidRPr="00DD548E">
        <w:rPr>
          <w:rFonts w:cs="Calibri"/>
        </w:rPr>
        <w:t xml:space="preserve">) dni kalendarzowych. </w:t>
      </w:r>
      <w:r w:rsidRPr="00DD548E">
        <w:rPr>
          <w:rFonts w:cs="Calibri"/>
          <w:b/>
        </w:rPr>
        <w:t>Pożyczka</w:t>
      </w:r>
      <w:r w:rsidRPr="00DD548E">
        <w:rPr>
          <w:rFonts w:cs="Calibri"/>
        </w:rPr>
        <w:t xml:space="preserve"> ta przekazywana jest do osoby odpowiedzialnej za windykację.</w:t>
      </w:r>
    </w:p>
    <w:p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 każdej nieterminowo płaconej raty pożyczkowej będą naliczane za każdy dzień opóźnienia odsetki za opóźnienia w wysokości odsetek ustawowych za opóźnienia obowiązujących na dzień wystąpienia opóźnienia.</w:t>
      </w:r>
    </w:p>
    <w:p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Odsetki za opóźnienia w spłacie liczone będą w stosunku rocznym.</w:t>
      </w:r>
    </w:p>
    <w:p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przypadku opóźnień przekraczających </w:t>
      </w:r>
      <w:r w:rsidRPr="00DD548E">
        <w:rPr>
          <w:rFonts w:cs="Calibri"/>
          <w:b/>
        </w:rPr>
        <w:t>30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trzydzieści</w:t>
      </w:r>
      <w:r w:rsidRPr="00DD548E">
        <w:rPr>
          <w:rFonts w:cs="Calibri"/>
        </w:rPr>
        <w:t xml:space="preserve">) dni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wzywany jest pisemnie do uregulowania zaległości albo złożenia stosownych wyjaśnień a inne zainteresowane osoby informowane są o tym fakcie.</w:t>
      </w:r>
    </w:p>
    <w:p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W przypadku opóźnień przekrac</w:t>
      </w:r>
      <w:bookmarkStart w:id="4" w:name="_GoBack"/>
      <w:bookmarkEnd w:id="4"/>
      <w:r w:rsidRPr="00DD548E">
        <w:rPr>
          <w:rFonts w:cs="Calibri"/>
        </w:rPr>
        <w:t xml:space="preserve">zających </w:t>
      </w:r>
      <w:r w:rsidRPr="00DD548E">
        <w:rPr>
          <w:rFonts w:cs="Calibri"/>
          <w:b/>
        </w:rPr>
        <w:t>60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sześćdziesiąt</w:t>
      </w:r>
      <w:r w:rsidRPr="00DD548E">
        <w:rPr>
          <w:rFonts w:cs="Calibri"/>
        </w:rPr>
        <w:t xml:space="preserve">) dni i braku reakcji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na opisane w </w:t>
      </w:r>
      <w:r w:rsidRPr="00DD548E">
        <w:rPr>
          <w:rFonts w:cs="Calibri"/>
          <w:b/>
        </w:rPr>
        <w:t>ust 5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7</w:t>
      </w:r>
      <w:r w:rsidRPr="00DD548E">
        <w:rPr>
          <w:rFonts w:cs="Calibri"/>
        </w:rPr>
        <w:t xml:space="preserve"> niniejszego paragrafu działania, pożyczka może zostać wypowiedziana o czym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oraz inne zainteresowane osoby zostaną poinformowane pisemnie.</w:t>
      </w:r>
    </w:p>
    <w:p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 uzasadnionych przypadkach </w:t>
      </w:r>
      <w:r w:rsidRPr="00DD548E">
        <w:rPr>
          <w:rFonts w:cs="Calibri"/>
          <w:b/>
        </w:rPr>
        <w:t>Pożyczkodawca</w:t>
      </w:r>
      <w:r w:rsidRPr="00DD548E">
        <w:rPr>
          <w:rFonts w:cs="Calibri"/>
        </w:rPr>
        <w:t xml:space="preserve"> ma prawo wypowiedzieć umowę pożyczki lub jej część.</w:t>
      </w:r>
    </w:p>
    <w:p w:rsidR="00023E66" w:rsidRPr="00DD548E" w:rsidRDefault="00023E66" w:rsidP="00023E66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Umowa może być rozwiązana z zachowaniem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czternaście</w:t>
      </w:r>
      <w:r w:rsidRPr="00DD548E">
        <w:rPr>
          <w:rFonts w:cs="Calibri"/>
        </w:rPr>
        <w:t>) dniowego terminu wypowiedzenia, szczególnie w przypadku: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Niespłacania pożyczki</w:t>
      </w:r>
      <w:r w:rsidR="00762E96" w:rsidRPr="00DD548E">
        <w:rPr>
          <w:rFonts w:cs="Calibri"/>
        </w:rPr>
        <w:t xml:space="preserve">, a </w:t>
      </w:r>
      <w:r w:rsidR="008E7990" w:rsidRPr="00DD548E">
        <w:rPr>
          <w:rFonts w:cs="Calibri"/>
        </w:rPr>
        <w:t>szczególności</w:t>
      </w:r>
      <w:r w:rsidR="00762E96" w:rsidRPr="00DD548E">
        <w:rPr>
          <w:rFonts w:cs="Calibri"/>
        </w:rPr>
        <w:t xml:space="preserve"> w przypadku:</w:t>
      </w:r>
    </w:p>
    <w:p w:rsidR="00023E66" w:rsidRPr="00DD548E" w:rsidRDefault="00023E66" w:rsidP="008E7990">
      <w:pPr>
        <w:pStyle w:val="Akapitzlist"/>
        <w:numPr>
          <w:ilvl w:val="2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Opóźnień w spłacie rat odsetkowych lub kapitałowych lub kapitałowo-odsetkowych jeżeli nieopłacone pozostają co najmniej dwie raty.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Wykorzystania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lub jej części niezgodnie z postanowieniami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, szczególnie wydatkowania pożyczki na cele niezgodne z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 xml:space="preserve"> oraz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Nierozliczenia się z </w:t>
      </w:r>
      <w:r w:rsidRPr="00DD548E">
        <w:rPr>
          <w:rFonts w:cs="Calibri"/>
          <w:b/>
        </w:rPr>
        <w:t>Pożyczki</w:t>
      </w:r>
      <w:r w:rsidRPr="00DD548E">
        <w:rPr>
          <w:rFonts w:cs="Calibri"/>
        </w:rPr>
        <w:t xml:space="preserve"> w określonych,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i </w:t>
      </w:r>
      <w:r w:rsidRPr="00DD548E">
        <w:rPr>
          <w:rFonts w:cs="Calibri"/>
          <w:b/>
        </w:rPr>
        <w:t>Regulaminem</w:t>
      </w:r>
      <w:r w:rsidRPr="00DD548E">
        <w:rPr>
          <w:rFonts w:cs="Calibri"/>
        </w:rPr>
        <w:t xml:space="preserve"> terminach.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Pogorszenia się sytuacji finansowej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>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Obniżenia się realnej wartości lub utraty wartości złożonego zabezpieczenia pożyczki.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>Przekazania we wniosku lub innych dokumentach stanowiących podstawę przyznania pożyczki danych niezgodnych ze stanem faktycznym lub prawnym, w tym w szczególności dotyczących zabezpieczeń pożyczki.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Przedstawienia nieprawdziwych dokumentów, które były podstawą do wypłaty pożyczki.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Uchylania się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ze zobowiązań dotyczących monitorowania pożyczki i realizacji przedsięwzięcia, w tym nie udostępnia Pożyczkodawcy danych do przeprowadzenia kontroli lub uniemożliwia przeprowadzanie kontroli.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Niewykonywania zaleceń pokontrolnych lub wykonywania ich należycie.</w:t>
      </w:r>
    </w:p>
    <w:p w:rsidR="00023E66" w:rsidRPr="00DD548E" w:rsidRDefault="00023E66" w:rsidP="00023E66">
      <w:pPr>
        <w:pStyle w:val="Akapitzlist"/>
        <w:numPr>
          <w:ilvl w:val="1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Niespełnienia przez </w:t>
      </w:r>
      <w:r w:rsidRPr="00DD548E">
        <w:rPr>
          <w:rFonts w:cs="Calibri"/>
          <w:b/>
        </w:rPr>
        <w:t>OO</w:t>
      </w:r>
      <w:r w:rsidRPr="00DD548E">
        <w:rPr>
          <w:rFonts w:cs="Calibri"/>
        </w:rPr>
        <w:t xml:space="preserve"> innych postanowień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lub niniejszego </w:t>
      </w:r>
      <w:r w:rsidRPr="00DD548E">
        <w:rPr>
          <w:rFonts w:cs="Calibri"/>
          <w:b/>
        </w:rPr>
        <w:t>Regulaminu</w:t>
      </w:r>
      <w:r w:rsidRPr="00DD548E">
        <w:rPr>
          <w:rFonts w:cs="Calibri"/>
        </w:rPr>
        <w:t>.</w:t>
      </w:r>
    </w:p>
    <w:p w:rsidR="00023E66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Okres wypowiedzenia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 xml:space="preserve"> wynosi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(</w:t>
      </w:r>
      <w:r w:rsidRPr="00DD548E">
        <w:rPr>
          <w:rFonts w:cs="Calibri"/>
          <w:i/>
        </w:rPr>
        <w:t>czternaście</w:t>
      </w:r>
      <w:r w:rsidRPr="00DD548E">
        <w:rPr>
          <w:rFonts w:cs="Calibri"/>
        </w:rPr>
        <w:t xml:space="preserve">) dni kalendarzowych, licząc od dnia następnego po dacie skutecznego doręczenia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zawiadomienia o wypowiedzeniu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>Po uskutecznieniu się wypowiedzenia, całe zadłużenie z tytułu udzielonej pożyczki wraz z odsetkami należnymi za okres korzystania z pożyczki i opłatami staje się wymagalne.</w:t>
      </w:r>
    </w:p>
    <w:p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Po upływie okresu wypowiedzenia od całego zadłużenia będą naliczane odsetki od zadłużenia przeterminowanego w wysokości odsetek za opóźnienia w spłacie określonych w </w:t>
      </w:r>
      <w:r w:rsidRPr="00DD548E">
        <w:rPr>
          <w:rFonts w:cs="Calibri"/>
          <w:b/>
        </w:rPr>
        <w:t>ust. 2</w:t>
      </w:r>
      <w:r w:rsidRPr="00DD548E">
        <w:rPr>
          <w:rFonts w:cs="Calibri"/>
        </w:rPr>
        <w:t xml:space="preserve"> niniejszego paragrafu.</w:t>
      </w:r>
    </w:p>
    <w:p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t xml:space="preserve">Zadłużenie wymagalne podlega windykacji, w tym windykacji sądowej. </w:t>
      </w:r>
      <w:r w:rsidRPr="00DD548E">
        <w:rPr>
          <w:b/>
        </w:rPr>
        <w:t>Pożyczkodawca</w:t>
      </w:r>
      <w:r w:rsidRPr="00DD548E">
        <w:t xml:space="preserve"> ma prawo skorzystania z usług zewnętrznej firmy windykacyjnej, lub sprzedać wierzytelność.</w:t>
      </w:r>
    </w:p>
    <w:p w:rsidR="00C7095F" w:rsidRPr="00DD548E" w:rsidRDefault="00C7095F" w:rsidP="00C7095F">
      <w:pPr>
        <w:pStyle w:val="Akapitzlist"/>
        <w:numPr>
          <w:ilvl w:val="0"/>
          <w:numId w:val="17"/>
        </w:numPr>
        <w:jc w:val="both"/>
      </w:pPr>
      <w:r w:rsidRPr="00DD548E">
        <w:rPr>
          <w:b/>
        </w:rPr>
        <w:t>Pożyczkobiorca</w:t>
      </w:r>
      <w:r w:rsidRPr="00DD548E">
        <w:t xml:space="preserve"> rozszerza swoją odpowiedzialność umowną stosownie do art. 473 k.c. za niewykonanie lub nienależyte wykonanie </w:t>
      </w:r>
      <w:r w:rsidRPr="00DD548E">
        <w:rPr>
          <w:b/>
        </w:rPr>
        <w:t>Umowy Pożyczki</w:t>
      </w:r>
      <w:r w:rsidRPr="00DD548E">
        <w:t xml:space="preserve"> polegające na niezwróceniu kwoty pożyczki wraz z odsetkami i innymi należnościami wynikającymi z </w:t>
      </w:r>
      <w:r w:rsidRPr="00DD548E">
        <w:rPr>
          <w:b/>
        </w:rPr>
        <w:t>Umowy Pożyczki</w:t>
      </w:r>
      <w:r w:rsidRPr="00DD548E">
        <w:t xml:space="preserve"> w ten sposób, że w przypadku zaistnienia konieczności zlecenia windykacji zobowiązuje się zwrócić Pożyczkodawcy oprócz kosztów procesu i egzekucyjnych obciążających </w:t>
      </w:r>
      <w:r w:rsidRPr="00DD548E">
        <w:rPr>
          <w:b/>
        </w:rPr>
        <w:t>Pożyczkobiorcę</w:t>
      </w:r>
      <w:r w:rsidRPr="00DD548E">
        <w:t xml:space="preserve"> stosownie do obowiązujących przepisów, na podstawie art. 6 ust. 3 Dyrektywy Parlamentu Europejskiego i Rady 2011/7/UE z 16.02.2011 r. w sprawie zwalczania opóźnień w płatnościach w transakcjach handlowych oraz art. 10 ust. 2 ustawy z dnia 8.03.2013 r. o przeciwdziałaniu nadmiernym opóźnieniom w transakcjach handlowych (</w:t>
      </w:r>
      <w:proofErr w:type="spellStart"/>
      <w:r w:rsidRPr="00DD548E">
        <w:t>t.j</w:t>
      </w:r>
      <w:proofErr w:type="spellEnd"/>
      <w:r w:rsidRPr="00DD548E">
        <w:t>. Dz. U. Dz.U. z 2021 r. poz. 424) celowe, niezbędne i uzasadnione koszty windykacji powstałe w związku z koniecznością odzyskania zadłużenia pozostałego do spłaty. Koszty te nie mogą przekroczyć kwoty odpowiadającej 15% sumy wpłat uzyskanych w drodze działań windykacyjnych ani trzydziestokrotności minimalnego wynagrodzenia za pracę ustalanego na podstawie ustawy z dnia 10.10.2002 r. o minimalnym wynagrodzeniu za pracę (</w:t>
      </w:r>
      <w:proofErr w:type="spellStart"/>
      <w:r w:rsidRPr="00DD548E">
        <w:t>t.j</w:t>
      </w:r>
      <w:proofErr w:type="spellEnd"/>
      <w:r w:rsidRPr="00DD548E">
        <w:t>. Dz.U. z 2020 r. poz. 2207) obowiązującego w roku, w którym doszło do rozwiązania Umowy Pożyczki, powiększonych o kwotę odpowiadającą podatkowi VAT naliczanego stosownie do obowiązujących przepisów.</w:t>
      </w:r>
    </w:p>
    <w:p w:rsidR="002400CA" w:rsidRPr="00DD548E" w:rsidRDefault="002400CA" w:rsidP="002400CA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O wypowiedzeniu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  <w:b/>
        </w:rPr>
        <w:t xml:space="preserve"> Pożyczkobiorca</w:t>
      </w:r>
      <w:r w:rsidRPr="00DD548E">
        <w:rPr>
          <w:rFonts w:cs="Calibri"/>
        </w:rPr>
        <w:t xml:space="preserve">, poręczyciele oraz osoby trzecie, które udzieliły zabezpieczeń rzeczowych informowane są stosownym pismem o rozwiązaniu umowy i obowiązku spłaty całego zadłużenia </w:t>
      </w:r>
      <w:r w:rsidR="004570AA" w:rsidRPr="00DD548E">
        <w:rPr>
          <w:rFonts w:cs="Calibri"/>
        </w:rPr>
        <w:t xml:space="preserve">przez </w:t>
      </w:r>
      <w:r w:rsidR="004570AA" w:rsidRPr="00DD548E">
        <w:rPr>
          <w:rFonts w:cs="Calibri"/>
          <w:b/>
        </w:rPr>
        <w:t>Pożyczkobiorcę</w:t>
      </w:r>
      <w:r w:rsidR="004570AA" w:rsidRPr="00DD548E">
        <w:rPr>
          <w:rFonts w:cs="Calibri"/>
        </w:rPr>
        <w:t xml:space="preserve"> </w:t>
      </w:r>
      <w:r w:rsidRPr="00DD548E">
        <w:rPr>
          <w:rFonts w:cs="Calibri"/>
        </w:rPr>
        <w:t xml:space="preserve">wraz z odsetkami w terminie </w:t>
      </w:r>
      <w:r w:rsidRPr="00DD548E">
        <w:rPr>
          <w:rFonts w:cs="Calibri"/>
          <w:b/>
        </w:rPr>
        <w:t>14</w:t>
      </w:r>
      <w:r w:rsidRPr="00DD548E">
        <w:rPr>
          <w:rFonts w:cs="Calibri"/>
        </w:rPr>
        <w:t xml:space="preserve"> dni licząc od dnia następnego po dacie skutecznego doręczenia </w:t>
      </w:r>
      <w:r w:rsidRPr="00DD548E">
        <w:rPr>
          <w:rFonts w:cs="Calibri"/>
          <w:b/>
        </w:rPr>
        <w:t>Pożyczkobiorcy</w:t>
      </w:r>
      <w:r w:rsidRPr="00DD548E">
        <w:rPr>
          <w:rFonts w:cs="Calibri"/>
        </w:rPr>
        <w:t xml:space="preserve"> zawiadomienia o rozwiązaniu </w:t>
      </w:r>
      <w:r w:rsidR="00DA2F11" w:rsidRPr="00DD548E">
        <w:rPr>
          <w:rFonts w:cs="Calibri"/>
          <w:b/>
        </w:rPr>
        <w:t>UP</w:t>
      </w:r>
      <w:r w:rsidRPr="00DD548E">
        <w:rPr>
          <w:rFonts w:cs="Calibri"/>
        </w:rPr>
        <w:t>.</w:t>
      </w:r>
    </w:p>
    <w:p w:rsidR="002400CA" w:rsidRPr="00DD548E" w:rsidRDefault="002400CA" w:rsidP="002400CA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10 Zamykanie pożyczki</w:t>
      </w:r>
    </w:p>
    <w:p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O spłacie pożyczki informowany jest </w:t>
      </w:r>
      <w:r w:rsidRPr="00DD548E">
        <w:rPr>
          <w:b/>
        </w:rPr>
        <w:t>Pożyczkobiorca</w:t>
      </w:r>
      <w:r w:rsidRPr="00DD548E">
        <w:t xml:space="preserve">, poręczyciele oraz osoby trzecie które ustanowiły zabezpieczenie rzeczowe </w:t>
      </w:r>
      <w:r w:rsidR="00DA2F11" w:rsidRPr="00DD548E">
        <w:rPr>
          <w:b/>
        </w:rPr>
        <w:t>UP</w:t>
      </w:r>
      <w:r w:rsidRPr="00DD548E">
        <w:t>.</w:t>
      </w:r>
    </w:p>
    <w:p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Po całkowitej spłacie </w:t>
      </w:r>
      <w:r w:rsidRPr="00DD548E">
        <w:rPr>
          <w:b/>
        </w:rPr>
        <w:t>Pożyczki</w:t>
      </w:r>
      <w:r w:rsidRPr="00DD548E">
        <w:t xml:space="preserve"> zwalniane są wszystkie zabezpieczenia zgodnie z odpowiednimi przepisami prawa a weksel zwracany jest </w:t>
      </w:r>
      <w:r w:rsidRPr="00DD548E">
        <w:rPr>
          <w:b/>
        </w:rPr>
        <w:t>Pożyczkobiorcy</w:t>
      </w:r>
      <w:r w:rsidRPr="00DD548E">
        <w:t>.</w:t>
      </w:r>
    </w:p>
    <w:p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t xml:space="preserve">W przypadku spłaty </w:t>
      </w:r>
      <w:r w:rsidRPr="00DD548E">
        <w:rPr>
          <w:b/>
        </w:rPr>
        <w:t>Pożyczki</w:t>
      </w:r>
      <w:r w:rsidRPr="00DD548E">
        <w:t xml:space="preserve"> przez osoby trzecie weksel, na ich wniosek,  może zostać zwrócony tym osobom </w:t>
      </w:r>
    </w:p>
    <w:p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lastRenderedPageBreak/>
        <w:t xml:space="preserve">W przypadku wystąpienia niedopłaty z tytułu udzielonej pożyczki, </w:t>
      </w:r>
      <w:r w:rsidRPr="00DD548E">
        <w:rPr>
          <w:b/>
        </w:rPr>
        <w:t>Pożyczkobiorca</w:t>
      </w:r>
      <w:r w:rsidRPr="00DD548E">
        <w:t xml:space="preserve"> jest wzywany z terminem </w:t>
      </w:r>
      <w:r w:rsidRPr="00DD548E">
        <w:rPr>
          <w:b/>
        </w:rPr>
        <w:t>30</w:t>
      </w:r>
      <w:r w:rsidRPr="00DD548E">
        <w:t xml:space="preserve"> (</w:t>
      </w:r>
      <w:r w:rsidRPr="00DD548E">
        <w:rPr>
          <w:i/>
        </w:rPr>
        <w:t>trzydziestu</w:t>
      </w:r>
      <w:r w:rsidRPr="00DD548E">
        <w:t xml:space="preserve">) dni kalendarzowych do uregulowania niedopłaty. W przypadku nadpłaty </w:t>
      </w:r>
      <w:r w:rsidRPr="00DD548E">
        <w:rPr>
          <w:b/>
        </w:rPr>
        <w:t>Pożyczkodawca</w:t>
      </w:r>
      <w:r w:rsidRPr="00DD548E">
        <w:t xml:space="preserve"> zwraca nadpłatę na konto </w:t>
      </w:r>
      <w:r w:rsidRPr="00DD548E">
        <w:rPr>
          <w:b/>
        </w:rPr>
        <w:t>Pożyczkobiorcy</w:t>
      </w:r>
      <w:r w:rsidRPr="00DD548E">
        <w:t>.</w:t>
      </w:r>
    </w:p>
    <w:p w:rsidR="002400CA" w:rsidRPr="00DD548E" w:rsidRDefault="002400CA" w:rsidP="002400CA">
      <w:pPr>
        <w:numPr>
          <w:ilvl w:val="0"/>
          <w:numId w:val="19"/>
        </w:numPr>
        <w:spacing w:after="0" w:line="240" w:lineRule="auto"/>
        <w:jc w:val="both"/>
      </w:pPr>
      <w:r w:rsidRPr="00DD548E">
        <w:rPr>
          <w:b/>
        </w:rPr>
        <w:t>Pożyczka</w:t>
      </w:r>
      <w:r w:rsidRPr="00DD548E">
        <w:t xml:space="preserve"> może być spłacona przed terminem określonym w </w:t>
      </w:r>
      <w:r w:rsidR="00DA2F11" w:rsidRPr="00DD548E">
        <w:rPr>
          <w:b/>
        </w:rPr>
        <w:t>UP</w:t>
      </w:r>
      <w:r w:rsidRPr="00DD548E">
        <w:t xml:space="preserve"> i harmonogramie spłaty a </w:t>
      </w:r>
      <w:r w:rsidRPr="00DD548E">
        <w:rPr>
          <w:b/>
        </w:rPr>
        <w:t>Pożyczkodawca</w:t>
      </w:r>
      <w:r w:rsidRPr="00DD548E">
        <w:t xml:space="preserve"> nie pobiera z tego tyłu żadnych dodatkowych opłat.</w:t>
      </w:r>
    </w:p>
    <w:p w:rsidR="002400CA" w:rsidRPr="00DD548E" w:rsidRDefault="002400CA" w:rsidP="002400CA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11 Dane osobowe</w:t>
      </w:r>
    </w:p>
    <w:p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>Administratorem danych osobowych uzyskanych od Pożyczkobiorcy jest Bank Gospodarstwa Krajowego, w rozumieniu w art. 4 pkt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>Niezależnym administratorem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uzyskanych od Pożyczkobiorcy jest także Ministerstwo Funduszy i Polityki Regionalnej.</w:t>
      </w:r>
    </w:p>
    <w:p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Pożyczkodawca przetwarza dane osobowe na podstawie zawartego ze wskazanym w ust. 1 niniejszego paragrafu Administratorem danych osobowych Porozumieniem w sprawie powierzenia Pożyczkodawcy przetwarzania danych osobowych w związku z realizacją Umowy Operacyjnej, w zakresie niezbędnym dla realizacji Instrumentu Finansowego „Pożyczka na kształcenie” oraz w zakresie wskazanym w Umowie Operacyjnej nr 2/LLL/424/2024/IV/EFS/051 w ramach projektu „Postaw na rozwój – europejskie pożyczki na kształcenie” w ramach Programu Fundusze Europejskie dla Rozwoju Społecznego 2021 -2027, zgodnie z przepisami Rozporządzenia Parlamentu Europejskiego i Rady (UE) 2016/679 z dnia 27 kwietnia 2016 r. w sprawie ochrony osób fizycznych w związku z przetwarzaniem danych osobowych i w sprawie swobodnego przepływu takich danych oraz uchylenia dyrektywy 95/46/WE (Dz. Urz. UE L 119/1 z dnia 4.5.2016) (ogólne rozporządzenie o ochronie danych, RODO) oraz przepisami ustawy z dnia 10 maja 2018r. o ochronie danych osobowych (t. j. Dz. U. z 2019r. poz. 1781 ze zm.), a nadto ustawy z dnia 29 sierpnia 1997 r. Prawo bankowe (t. j. Dz. U. z 2022 r. poz. 2324 ze </w:t>
      </w:r>
      <w:proofErr w:type="spellStart"/>
      <w:r w:rsidRPr="00DD548E">
        <w:t>zm</w:t>
      </w:r>
      <w:proofErr w:type="spellEnd"/>
      <w:r w:rsidRPr="00DD548E">
        <w:t>).</w:t>
      </w:r>
    </w:p>
    <w:p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Pożyczkobiorca udostępnia swoje dane osobowe, zgodnie z Umową </w:t>
      </w:r>
      <w:r w:rsidR="00DA2F11" w:rsidRPr="00DD548E">
        <w:t>Pożyczki</w:t>
      </w:r>
      <w:r w:rsidRPr="00DD548E">
        <w:t>, niniejszym Regulaminem i przepisami prawa, w tym także na potrzeby promocji i informacji.</w:t>
      </w:r>
    </w:p>
    <w:p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Partner Finansujący jest zobowiązany do prawidłowego przetwarzania danych osobowych wszystkich osób fizycznych uczestniczących w realizacji Projektu niebędących Pożyczkobiorcami, a których dane osobowe są przetwarzane na zasadach określonych Umową Operacyjnej nr 2/LLL/424/2024/IV/EFS/051 w ramach projektu „Postaw na rozwój – europejskie pożyczki na kształcenie” w ramach Programu Fundusze Europejskie dla Rozwoju Społecznego 2021 -2027 oraz przez przepisy prawa. Przetwarzanie i udostępnianie danych osobowych, o których mowa powyżej, dokonywane jest dla celów związanych z realizacją projektu „Postaw na rozwój – europejskie pożyczki na kształcenie” w ramach Programu Fundusze Europejskie dla Rozwoju Społecznego 2021 -2027 i Umowy </w:t>
      </w:r>
      <w:r w:rsidR="00DA2F11" w:rsidRPr="00DD548E">
        <w:t>Pożyczki</w:t>
      </w:r>
      <w:r w:rsidRPr="00DD548E">
        <w:t>, a także z realizacją polityki rozwoju.</w:t>
      </w:r>
    </w:p>
    <w:p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Stosowne klauzule informacyjne oraz ich aktualizacje dostępne są na stronach internetowych Partnera Finansującego w zakładce dedykowanej Funduszowi Pożyczka na Kształcenie. </w:t>
      </w:r>
    </w:p>
    <w:p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Przetwarzanie i udostępnianie danych osobowych, o których mowa w Umowie </w:t>
      </w:r>
      <w:r w:rsidR="00DA2F11" w:rsidRPr="00DD548E">
        <w:t xml:space="preserve">Pożyczki </w:t>
      </w:r>
      <w:r w:rsidRPr="00DD548E">
        <w:t xml:space="preserve">dokonywane jest dla celów związanych z realizacją Projektu oraz Umowy </w:t>
      </w:r>
      <w:r w:rsidR="00DA2F11" w:rsidRPr="00DD548E">
        <w:t>Pożyczkowej</w:t>
      </w:r>
      <w:r w:rsidRPr="00DD548E">
        <w:t>, w tym na potrzeby monitorowania oraz ewaluacji Programu, a także realizacji polityki rozwoju.</w:t>
      </w:r>
    </w:p>
    <w:p w:rsidR="002400CA" w:rsidRPr="00DD548E" w:rsidRDefault="002400CA" w:rsidP="002400CA">
      <w:pPr>
        <w:numPr>
          <w:ilvl w:val="0"/>
          <w:numId w:val="20"/>
        </w:numPr>
        <w:spacing w:after="0" w:line="240" w:lineRule="auto"/>
        <w:jc w:val="both"/>
      </w:pPr>
      <w:r w:rsidRPr="00DD548E">
        <w:t xml:space="preserve">Szczegółowe informacje na temat podstawy prawnej przetwarzania danych osobowych, celów przetwarzania, zakresu przetwarzanych danych oraz pozostałe informacje wymagane przez obowiązujące przepisy, w tym w szczególności przez przepisy art. 13 i 14 RODO, znajdują się w </w:t>
      </w:r>
      <w:r w:rsidRPr="00DD548E">
        <w:lastRenderedPageBreak/>
        <w:t>Klauzulach informacyjnych dla Wnioskodawcy otrzymywanych na dzień złożenia wniosku o pożyczkę.</w:t>
      </w:r>
    </w:p>
    <w:p w:rsidR="00211735" w:rsidRPr="00DD548E" w:rsidRDefault="00211735" w:rsidP="00211735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>§ 12 Adresy</w:t>
      </w:r>
    </w:p>
    <w:p w:rsidR="000A4619" w:rsidRPr="00DD548E" w:rsidRDefault="00211735" w:rsidP="00211735">
      <w:pPr>
        <w:pStyle w:val="Akapitzlist"/>
        <w:numPr>
          <w:ilvl w:val="0"/>
          <w:numId w:val="22"/>
        </w:numPr>
        <w:spacing w:after="0" w:line="240" w:lineRule="auto"/>
        <w:rPr>
          <w:b/>
        </w:rPr>
      </w:pPr>
      <w:r w:rsidRPr="00DD548E">
        <w:t xml:space="preserve">Adres do doręczeń dla </w:t>
      </w:r>
      <w:r w:rsidRPr="00DD548E">
        <w:rPr>
          <w:b/>
        </w:rPr>
        <w:t>Pożyczkodawcy</w:t>
      </w:r>
      <w:r w:rsidRPr="00DD548E">
        <w:t xml:space="preserve">: </w:t>
      </w:r>
    </w:p>
    <w:p w:rsidR="000A4619" w:rsidRPr="00DD548E" w:rsidRDefault="00211735" w:rsidP="000A4619">
      <w:pPr>
        <w:pStyle w:val="Akapitzlist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DD548E">
        <w:t>ul. Mickiewic</w:t>
      </w:r>
      <w:r w:rsidR="000A4619" w:rsidRPr="00DD548E">
        <w:t>za 175, 34-200 Sucha Beskidzka – dla SSCPiR</w:t>
      </w:r>
    </w:p>
    <w:p w:rsidR="00211735" w:rsidRPr="00DD548E" w:rsidRDefault="00211735" w:rsidP="000A4619">
      <w:pPr>
        <w:pStyle w:val="Akapitzlist"/>
        <w:numPr>
          <w:ilvl w:val="1"/>
          <w:numId w:val="22"/>
        </w:numPr>
        <w:spacing w:after="0" w:line="240" w:lineRule="auto"/>
        <w:jc w:val="both"/>
        <w:rPr>
          <w:b/>
        </w:rPr>
      </w:pPr>
      <w:r w:rsidRPr="00DD548E">
        <w:t>ul. Stanisława Staszica 2A, 26-200 Końskie</w:t>
      </w:r>
      <w:r w:rsidR="000A4619" w:rsidRPr="00DD548E">
        <w:t xml:space="preserve"> – dla KSWP</w:t>
      </w:r>
    </w:p>
    <w:p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Adres do doręczeń dla </w:t>
      </w:r>
      <w:r w:rsidRPr="00DD548E">
        <w:rPr>
          <w:b/>
        </w:rPr>
        <w:t>Pożyczkobiorcy</w:t>
      </w:r>
      <w:r w:rsidRPr="00DD548E">
        <w:t xml:space="preserve">: </w:t>
      </w:r>
    </w:p>
    <w:p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Adres do doręczeń dla Instytucji szkolącej: </w:t>
      </w:r>
    </w:p>
    <w:p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W przypadku zmiany adresu </w:t>
      </w:r>
      <w:r w:rsidRPr="00DD548E">
        <w:rPr>
          <w:b/>
        </w:rPr>
        <w:t>Strony</w:t>
      </w:r>
      <w:r w:rsidRPr="00DD548E">
        <w:t xml:space="preserve"> niniejszej </w:t>
      </w:r>
      <w:r w:rsidR="00DA2F11" w:rsidRPr="00DD548E">
        <w:rPr>
          <w:b/>
        </w:rPr>
        <w:t>UP</w:t>
      </w:r>
      <w:r w:rsidRPr="00DD548E">
        <w:t xml:space="preserve"> zobowiązane są do wzajemnego poinformowania o zaistniałej sytuacji, listem poleconym za zwrotnym potwierdzeniem odbioru.</w:t>
      </w:r>
    </w:p>
    <w:p w:rsidR="00211735" w:rsidRPr="00DD548E" w:rsidRDefault="00211735" w:rsidP="000A461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 w:rsidRPr="00DD548E">
        <w:t xml:space="preserve">W przypadku braku informacji o zmianie adresu do doręczeń korespondencja wysłana na adresy wskazane w </w:t>
      </w:r>
      <w:r w:rsidRPr="00DD548E">
        <w:rPr>
          <w:b/>
        </w:rPr>
        <w:t>ust. 1</w:t>
      </w:r>
      <w:r w:rsidRPr="00DD548E">
        <w:t xml:space="preserve"> oraz </w:t>
      </w:r>
      <w:r w:rsidRPr="00DD548E">
        <w:rPr>
          <w:b/>
        </w:rPr>
        <w:t>2</w:t>
      </w:r>
      <w:r w:rsidRPr="00DD548E">
        <w:t xml:space="preserve"> niniejszego paragrafu </w:t>
      </w:r>
      <w:r w:rsidR="009F58C8" w:rsidRPr="00DD548E">
        <w:t>domniemywa się, że korespondencja została</w:t>
      </w:r>
      <w:r w:rsidRPr="00DD548E">
        <w:t xml:space="preserve"> dostarczona prawidłowo.</w:t>
      </w:r>
      <w:r w:rsidR="009F58C8" w:rsidRPr="00DD548E">
        <w:t xml:space="preserve"> </w:t>
      </w:r>
    </w:p>
    <w:p w:rsidR="00211735" w:rsidRPr="00DD548E" w:rsidRDefault="00211735" w:rsidP="00211735">
      <w:pPr>
        <w:spacing w:after="60" w:line="240" w:lineRule="auto"/>
        <w:jc w:val="center"/>
        <w:rPr>
          <w:rFonts w:asciiTheme="minorHAnsi" w:hAnsiTheme="minorHAnsi" w:cs="Calibri"/>
          <w:b/>
        </w:rPr>
      </w:pPr>
      <w:r w:rsidRPr="00DD548E">
        <w:rPr>
          <w:rFonts w:asciiTheme="minorHAnsi" w:hAnsiTheme="minorHAnsi" w:cs="Calibri"/>
          <w:b/>
        </w:rPr>
        <w:t xml:space="preserve">§ </w:t>
      </w:r>
      <w:r w:rsidR="00BD1426" w:rsidRPr="00DD548E">
        <w:rPr>
          <w:rFonts w:asciiTheme="minorHAnsi" w:hAnsiTheme="minorHAnsi" w:cs="Calibri"/>
          <w:b/>
        </w:rPr>
        <w:t xml:space="preserve">13 </w:t>
      </w:r>
      <w:r w:rsidRPr="00DD548E">
        <w:rPr>
          <w:rFonts w:asciiTheme="minorHAnsi" w:hAnsiTheme="minorHAnsi" w:cs="Calibri"/>
          <w:b/>
        </w:rPr>
        <w:t>Numery kont bankowych</w:t>
      </w:r>
    </w:p>
    <w:p w:rsidR="00DD094E" w:rsidRPr="00C1373F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DD548E">
        <w:t xml:space="preserve">Konto bankowe do spłat Pożyczki: </w:t>
      </w:r>
    </w:p>
    <w:p w:rsidR="00DD094E" w:rsidRPr="00DD548E" w:rsidRDefault="00DD094E" w:rsidP="00DD094E">
      <w:pPr>
        <w:pStyle w:val="Akapitzlist"/>
        <w:spacing w:after="0" w:line="240" w:lineRule="auto"/>
        <w:ind w:left="360"/>
        <w:jc w:val="both"/>
      </w:pPr>
      <w:r w:rsidRPr="00DD548E">
        <w:t>Stowarzyszenie „Samorządowe Centrum Przedsiębiorczości i Rozwoju” w Suchej Beskidzkiej</w:t>
      </w:r>
    </w:p>
    <w:p w:rsidR="00DD094E" w:rsidRPr="00DD548E" w:rsidRDefault="00DD094E" w:rsidP="00DD094E">
      <w:pPr>
        <w:pStyle w:val="Akapitzlist"/>
        <w:spacing w:after="0" w:line="240" w:lineRule="auto"/>
        <w:ind w:left="360"/>
        <w:jc w:val="both"/>
      </w:pPr>
      <w:r w:rsidRPr="00DD548E">
        <w:t>Ul. Mickiewicza 175</w:t>
      </w:r>
    </w:p>
    <w:p w:rsidR="007130A3" w:rsidRPr="00C1373F" w:rsidRDefault="00F442F3" w:rsidP="00C1373F">
      <w:pPr>
        <w:pStyle w:val="Akapitzlist"/>
        <w:spacing w:after="0" w:line="240" w:lineRule="auto"/>
        <w:ind w:left="360"/>
        <w:jc w:val="both"/>
        <w:rPr>
          <w:b/>
        </w:rPr>
      </w:pPr>
      <w:r>
        <w:rPr>
          <w:rFonts w:cs="Symbol"/>
          <w:b/>
          <w:u w:val="single"/>
        </w:rPr>
        <w:t>…………………………………………………………..</w:t>
      </w:r>
      <w:r w:rsidR="00F674BF" w:rsidRPr="00DD548E">
        <w:rPr>
          <w:rStyle w:val="Odwoanieprzypisudolnego"/>
          <w:b/>
          <w:u w:val="single"/>
        </w:rPr>
        <w:footnoteReference w:id="13"/>
      </w:r>
    </w:p>
    <w:p w:rsidR="00211735" w:rsidRPr="00DD548E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DD548E">
        <w:t>Konto bankowe Instytucji Szkolącej: ………………………</w:t>
      </w:r>
    </w:p>
    <w:p w:rsidR="00211735" w:rsidRPr="00DD548E" w:rsidRDefault="00211735" w:rsidP="000A4619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DD548E">
        <w:t>Konto bankowe do zwrotu ewentualnych nadpłat: ………………………</w:t>
      </w:r>
    </w:p>
    <w:p w:rsidR="008C13A4" w:rsidRPr="00DD548E" w:rsidRDefault="008C13A4" w:rsidP="000A4619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DD548E">
        <w:t xml:space="preserve">Konto bankowe do zwrotu kwot nierozliczonych lub wykorzystanych niezgodnie z warunkami Umowy: </w:t>
      </w:r>
      <w:r w:rsidR="00D33664" w:rsidRPr="00DD548E">
        <w:rPr>
          <w:rFonts w:cs="Symbol"/>
          <w:b/>
          <w:u w:val="single"/>
        </w:rPr>
        <w:t>07 1130 1150 0012 1300 1220 0003</w:t>
      </w:r>
    </w:p>
    <w:p w:rsidR="005B2F3F" w:rsidRPr="00DD548E" w:rsidRDefault="00211735" w:rsidP="00211735">
      <w:pPr>
        <w:spacing w:after="0" w:line="240" w:lineRule="auto"/>
        <w:jc w:val="center"/>
        <w:rPr>
          <w:b/>
        </w:rPr>
      </w:pPr>
      <w:r w:rsidRPr="00DD548E">
        <w:rPr>
          <w:b/>
        </w:rPr>
        <w:t xml:space="preserve">§ 14 </w:t>
      </w:r>
      <w:r w:rsidR="005B2F3F" w:rsidRPr="00DD548E">
        <w:rPr>
          <w:b/>
        </w:rPr>
        <w:t xml:space="preserve">Klauzula </w:t>
      </w:r>
      <w:proofErr w:type="spellStart"/>
      <w:r w:rsidR="005B2F3F" w:rsidRPr="00DD548E">
        <w:rPr>
          <w:b/>
        </w:rPr>
        <w:t>salwatoryjna</w:t>
      </w:r>
      <w:proofErr w:type="spellEnd"/>
    </w:p>
    <w:p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W przypadku stwierdzenia, że którekolwiek z postanowień </w:t>
      </w:r>
      <w:r w:rsidR="00DA2F11" w:rsidRPr="00DD548E">
        <w:rPr>
          <w:b/>
        </w:rPr>
        <w:t>UP</w:t>
      </w:r>
      <w:r w:rsidRPr="00DD548E">
        <w:t xml:space="preserve"> jest z mocy prawa nieważne lub bezskuteczne, okoliczność ta nie będzie miała wpływu na ważność, skuteczność lub możliwość wyegzekwowania pozostałych postanowień, chyba że z okoliczności wynikać będzie w sposób oczywisty, że bez postanowień nieważnych lub bezskutecznych, Umowa nie zostałaby zawarta.</w:t>
      </w:r>
    </w:p>
    <w:p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W sytuacji, o której mowa w </w:t>
      </w:r>
      <w:r w:rsidRPr="00DD548E">
        <w:rPr>
          <w:b/>
        </w:rPr>
        <w:t>ust. 1</w:t>
      </w:r>
      <w:r w:rsidRPr="00DD548E">
        <w:t xml:space="preserve"> niniejszego paragrafu, </w:t>
      </w:r>
      <w:r w:rsidRPr="00DD548E">
        <w:rPr>
          <w:b/>
        </w:rPr>
        <w:t>Strony</w:t>
      </w:r>
      <w:r w:rsidRPr="00DD548E">
        <w:t xml:space="preserve"> zobowiązują się zawrzeć aneks do </w:t>
      </w:r>
      <w:r w:rsidR="00DA2F11" w:rsidRPr="00DD548E">
        <w:rPr>
          <w:b/>
        </w:rPr>
        <w:t>UP</w:t>
      </w:r>
      <w:r w:rsidRPr="00DD548E">
        <w:t>, w którym sformułują postanowienia zastępcze, których cel gospodarczy i ekonomiczny będzie równoważny lub maksymalnie zbliżony do celu postanowień nieważnych lub bezskutecznych.</w:t>
      </w:r>
    </w:p>
    <w:p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 xml:space="preserve">Jeżeli z okoliczności wynikać będzie w sposób oczywisty, że bez postanowień nieważnych lub bezskutecznych </w:t>
      </w:r>
      <w:r w:rsidR="00DA2F11" w:rsidRPr="00DD548E">
        <w:rPr>
          <w:b/>
        </w:rPr>
        <w:t>UP</w:t>
      </w:r>
      <w:r w:rsidRPr="00DD548E">
        <w:t xml:space="preserve"> nie zostałaby zawarta, </w:t>
      </w:r>
      <w:r w:rsidRPr="00DD548E">
        <w:rPr>
          <w:b/>
        </w:rPr>
        <w:t>Strony</w:t>
      </w:r>
      <w:r w:rsidRPr="00DD548E">
        <w:t xml:space="preserve"> zobowiązują się niezwłocznie przystąpić do negocjacji zmierzających do zawarcia nowej umowy, której cel gospodarczy i ekonomiczny będzie równoważny lub maksymalnie zbliżony do celu </w:t>
      </w:r>
      <w:r w:rsidR="00DA2F11" w:rsidRPr="00DD548E">
        <w:rPr>
          <w:b/>
        </w:rPr>
        <w:t>UP</w:t>
      </w:r>
      <w:r w:rsidRPr="00DD548E">
        <w:t xml:space="preserve">. Do czasu zakończenia negocjacji, o których mowa w zdaniu poprzednim, Strony zobowiązane będą do realizacji obowiązków przewidzianych w </w:t>
      </w:r>
      <w:r w:rsidR="00DA2F11" w:rsidRPr="00DD548E">
        <w:rPr>
          <w:b/>
        </w:rPr>
        <w:t>UP</w:t>
      </w:r>
      <w:r w:rsidRPr="00DD548E">
        <w:t xml:space="preserve"> w takim zakresie, w jakim nie będzie to sprzeczne z bezwzględnie obowiązującymi przepisami prawa oraz słusznymi interesami </w:t>
      </w:r>
      <w:r w:rsidRPr="00DD548E">
        <w:rPr>
          <w:b/>
        </w:rPr>
        <w:t>Stron</w:t>
      </w:r>
      <w:r w:rsidRPr="00DD548E">
        <w:t>.</w:t>
      </w:r>
    </w:p>
    <w:p w:rsidR="005B2F3F" w:rsidRPr="00DD548E" w:rsidRDefault="005B2F3F" w:rsidP="005B2F3F">
      <w:pPr>
        <w:pStyle w:val="Akapitzlist"/>
        <w:numPr>
          <w:ilvl w:val="0"/>
          <w:numId w:val="28"/>
        </w:numPr>
        <w:spacing w:after="0" w:line="240" w:lineRule="auto"/>
        <w:jc w:val="both"/>
      </w:pPr>
      <w:r w:rsidRPr="00DD548E">
        <w:t>W przypadku nieosiągnięcia porozumienia co do treści postanowień zastępczych zastosowanie będą miały przepisy kodeksu cywilnego.</w:t>
      </w:r>
    </w:p>
    <w:p w:rsidR="00211735" w:rsidRPr="00DD548E" w:rsidRDefault="005B2F3F" w:rsidP="00211735">
      <w:pPr>
        <w:spacing w:after="0" w:line="240" w:lineRule="auto"/>
        <w:jc w:val="center"/>
      </w:pPr>
      <w:r w:rsidRPr="00DD548E">
        <w:rPr>
          <w:b/>
        </w:rPr>
        <w:t xml:space="preserve">§ 15 </w:t>
      </w:r>
      <w:r w:rsidR="00211735" w:rsidRPr="00DD548E">
        <w:rPr>
          <w:b/>
        </w:rPr>
        <w:t>Postanowienia końcowe.</w:t>
      </w:r>
    </w:p>
    <w:p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rPr>
          <w:b/>
        </w:rPr>
        <w:t>Pożyczkobiorca</w:t>
      </w:r>
      <w:r w:rsidRPr="00DD548E">
        <w:t xml:space="preserve"> jest zobowiązany do przestrzegania terminów oraz warunków określonych niniejszą </w:t>
      </w:r>
      <w:r w:rsidR="00DA2F11" w:rsidRPr="00DD548E">
        <w:rPr>
          <w:b/>
        </w:rPr>
        <w:t>UP</w:t>
      </w:r>
      <w:r w:rsidRPr="00DD548E">
        <w:t>.</w:t>
      </w:r>
    </w:p>
    <w:p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Wszelkie spory spowodowane działaniem </w:t>
      </w:r>
      <w:r w:rsidRPr="00DD548E">
        <w:rPr>
          <w:b/>
        </w:rPr>
        <w:t>Pożyczkobiorcy</w:t>
      </w:r>
      <w:r w:rsidRPr="00DD548E">
        <w:t xml:space="preserve"> wbrew zapisom niniejszej </w:t>
      </w:r>
      <w:r w:rsidR="00DA2F11" w:rsidRPr="00DD548E">
        <w:rPr>
          <w:b/>
        </w:rPr>
        <w:t>UP</w:t>
      </w:r>
      <w:r w:rsidRPr="00DD548E">
        <w:t xml:space="preserve"> oraz </w:t>
      </w:r>
      <w:r w:rsidRPr="00DD548E">
        <w:rPr>
          <w:b/>
        </w:rPr>
        <w:t>Regulaminu</w:t>
      </w:r>
      <w:r w:rsidRPr="00DD548E">
        <w:t xml:space="preserve"> będą rozstrzygane przez sądy powszechne</w:t>
      </w:r>
      <w:r w:rsidR="004A7677" w:rsidRPr="00DD548E">
        <w:t>.</w:t>
      </w:r>
      <w:r w:rsidRPr="00DD548E">
        <w:t xml:space="preserve"> </w:t>
      </w:r>
    </w:p>
    <w:p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Wszelkie zmiany niniejszej </w:t>
      </w:r>
      <w:r w:rsidR="00DA2F11" w:rsidRPr="00DD548E">
        <w:rPr>
          <w:b/>
        </w:rPr>
        <w:t>UP</w:t>
      </w:r>
      <w:r w:rsidRPr="00DD548E">
        <w:t xml:space="preserve"> oraz załączników wymagają formy pisemnej </w:t>
      </w:r>
      <w:r w:rsidR="009F58C8" w:rsidRPr="00DD548E">
        <w:t xml:space="preserve">pod rygorem nieważności </w:t>
      </w:r>
      <w:r w:rsidRPr="00DD548E">
        <w:t xml:space="preserve">i są podejmowane za obopólna zgodą </w:t>
      </w:r>
      <w:r w:rsidRPr="00DD548E">
        <w:rPr>
          <w:b/>
        </w:rPr>
        <w:t>Stron</w:t>
      </w:r>
      <w:r w:rsidRPr="00DD548E">
        <w:t>.</w:t>
      </w:r>
    </w:p>
    <w:p w:rsidR="00211735" w:rsidRPr="00DD548E" w:rsidRDefault="00211735" w:rsidP="00211735">
      <w:pPr>
        <w:numPr>
          <w:ilvl w:val="0"/>
          <w:numId w:val="21"/>
        </w:numPr>
        <w:spacing w:after="0" w:line="240" w:lineRule="auto"/>
        <w:jc w:val="both"/>
      </w:pPr>
      <w:r w:rsidRPr="00DD548E">
        <w:lastRenderedPageBreak/>
        <w:t xml:space="preserve">W sprawach nieuregulowanych niniejszą </w:t>
      </w:r>
      <w:r w:rsidR="00DA2F11" w:rsidRPr="00DD548E">
        <w:rPr>
          <w:b/>
        </w:rPr>
        <w:t>UP</w:t>
      </w:r>
      <w:r w:rsidRPr="00DD548E">
        <w:rPr>
          <w:b/>
        </w:rPr>
        <w:t xml:space="preserve"> Pożyczkodawca</w:t>
      </w:r>
      <w:r w:rsidRPr="00DD548E">
        <w:t xml:space="preserve"> podejmuje decyzje w oparciu o powszechnie obowiązujące przepisy prawa, w tym w szczególności </w:t>
      </w:r>
      <w:r w:rsidRPr="00DD548E">
        <w:rPr>
          <w:b/>
        </w:rPr>
        <w:t>Kodeks Cywilny</w:t>
      </w:r>
      <w:r w:rsidRPr="00DD548E">
        <w:t xml:space="preserve"> biorąc zawsze pod uwagę warunki realizacji </w:t>
      </w:r>
      <w:r w:rsidRPr="00DD548E">
        <w:rPr>
          <w:b/>
        </w:rPr>
        <w:t>Projektu</w:t>
      </w:r>
      <w:r w:rsidRPr="00DD548E">
        <w:t>.</w:t>
      </w:r>
    </w:p>
    <w:p w:rsidR="00F87B41" w:rsidRPr="00DD548E" w:rsidRDefault="00211735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Odwołania do aktów prawnych należy zawsze traktować jako odwołanie do jego obowiązującej na dany wersji. </w:t>
      </w:r>
    </w:p>
    <w:p w:rsidR="00F87B41" w:rsidRPr="00DD548E" w:rsidRDefault="00F87B41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rPr>
          <w:rFonts w:cs="Calibri"/>
          <w:lang w:eastAsia="en-US"/>
        </w:rPr>
        <w:t>Umowa została sporządzona w dwóch jednobrzmiących egzemplarzach, po jednym dla</w:t>
      </w:r>
      <w:r w:rsidRPr="00DD548E">
        <w:t xml:space="preserve"> </w:t>
      </w:r>
      <w:r w:rsidRPr="00DD548E">
        <w:rPr>
          <w:rFonts w:cs="Calibri"/>
          <w:lang w:eastAsia="en-US"/>
        </w:rPr>
        <w:t>każdej ze Stron / w formie elektronicznej.</w:t>
      </w:r>
      <w:r w:rsidRPr="00DD548E">
        <w:rPr>
          <w:rStyle w:val="Odwoanieprzypisudolnego"/>
          <w:lang w:eastAsia="en-US"/>
        </w:rPr>
        <w:footnoteReference w:id="14"/>
      </w:r>
    </w:p>
    <w:p w:rsidR="005975E3" w:rsidRPr="00DD548E" w:rsidRDefault="005975E3" w:rsidP="00F87B41">
      <w:pPr>
        <w:numPr>
          <w:ilvl w:val="0"/>
          <w:numId w:val="21"/>
        </w:numPr>
        <w:spacing w:after="0" w:line="240" w:lineRule="auto"/>
        <w:jc w:val="both"/>
      </w:pPr>
      <w:r w:rsidRPr="00DD548E">
        <w:t xml:space="preserve">Umowa wchodzi w życie z dniem podpisania przez </w:t>
      </w:r>
      <w:r w:rsidR="00F87B41" w:rsidRPr="00DD548E">
        <w:t>obie strony</w:t>
      </w:r>
      <w:r w:rsidRPr="00DD548E">
        <w:t>.</w:t>
      </w:r>
    </w:p>
    <w:p w:rsidR="002400CA" w:rsidRPr="00DD548E" w:rsidRDefault="002400CA" w:rsidP="002400CA">
      <w:pPr>
        <w:spacing w:after="0" w:line="240" w:lineRule="auto"/>
        <w:jc w:val="both"/>
      </w:pPr>
    </w:p>
    <w:p w:rsidR="000A4619" w:rsidRPr="00DD548E" w:rsidRDefault="000A4619" w:rsidP="002400CA">
      <w:pPr>
        <w:spacing w:after="0" w:line="240" w:lineRule="auto"/>
        <w:jc w:val="both"/>
      </w:pPr>
    </w:p>
    <w:p w:rsidR="000A4619" w:rsidRPr="00DD548E" w:rsidRDefault="000A4619" w:rsidP="002400CA">
      <w:pPr>
        <w:spacing w:after="0" w:line="240" w:lineRule="auto"/>
        <w:jc w:val="both"/>
      </w:pPr>
    </w:p>
    <w:p w:rsidR="000A4619" w:rsidRPr="00DD548E" w:rsidRDefault="000A4619" w:rsidP="002400CA">
      <w:pPr>
        <w:spacing w:after="0" w:line="240" w:lineRule="auto"/>
        <w:jc w:val="both"/>
      </w:pPr>
    </w:p>
    <w:p w:rsidR="000A4619" w:rsidRPr="00DD548E" w:rsidRDefault="000A4619" w:rsidP="002400CA">
      <w:pPr>
        <w:spacing w:after="0" w:line="240" w:lineRule="auto"/>
        <w:jc w:val="both"/>
      </w:pPr>
    </w:p>
    <w:p w:rsidR="000A4619" w:rsidRPr="00DD548E" w:rsidRDefault="000A4619" w:rsidP="002400CA">
      <w:pPr>
        <w:spacing w:after="0" w:line="240" w:lineRule="auto"/>
        <w:jc w:val="both"/>
      </w:pPr>
    </w:p>
    <w:p w:rsidR="000A4619" w:rsidRPr="00DD548E" w:rsidRDefault="000A4619" w:rsidP="002400CA">
      <w:pPr>
        <w:spacing w:after="0" w:line="240" w:lineRule="auto"/>
        <w:jc w:val="both"/>
      </w:pPr>
    </w:p>
    <w:p w:rsidR="000A4619" w:rsidRPr="00DD548E" w:rsidRDefault="000A4619" w:rsidP="002400CA">
      <w:pPr>
        <w:spacing w:after="0" w:line="240" w:lineRule="auto"/>
        <w:jc w:val="both"/>
      </w:pPr>
    </w:p>
    <w:p w:rsidR="000A4619" w:rsidRPr="00DD548E" w:rsidRDefault="000A4619" w:rsidP="000A4619">
      <w:pPr>
        <w:spacing w:after="0" w:line="240" w:lineRule="auto"/>
        <w:jc w:val="right"/>
      </w:pPr>
      <w:r w:rsidRPr="00DD548E">
        <w:t>…………………………………………………………</w:t>
      </w:r>
      <w:r w:rsidRPr="00DD548E">
        <w:tab/>
      </w:r>
      <w:r w:rsidRPr="00DD548E">
        <w:tab/>
      </w:r>
      <w:r w:rsidRPr="00DD548E">
        <w:tab/>
      </w:r>
      <w:r w:rsidRPr="00DD548E">
        <w:tab/>
        <w:t>…………………………………………………………</w:t>
      </w:r>
    </w:p>
    <w:p w:rsidR="000A4619" w:rsidRPr="00DD548E" w:rsidRDefault="00F87B41" w:rsidP="000A4619">
      <w:pPr>
        <w:spacing w:after="0" w:line="240" w:lineRule="auto"/>
        <w:jc w:val="right"/>
        <w:rPr>
          <w:b/>
        </w:rPr>
      </w:pPr>
      <w:r w:rsidRPr="00DD548E">
        <w:rPr>
          <w:b/>
          <w:sz w:val="18"/>
        </w:rPr>
        <w:t xml:space="preserve">Data i podpis </w:t>
      </w:r>
      <w:r w:rsidR="000A4619" w:rsidRPr="00DD548E">
        <w:rPr>
          <w:b/>
          <w:sz w:val="18"/>
        </w:rPr>
        <w:t>Pożyczkobiorcy</w:t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="000A4619" w:rsidRPr="00DD548E">
        <w:rPr>
          <w:b/>
          <w:sz w:val="18"/>
        </w:rPr>
        <w:tab/>
      </w:r>
      <w:r w:rsidRPr="00DD548E">
        <w:rPr>
          <w:b/>
          <w:sz w:val="18"/>
        </w:rPr>
        <w:t>Data i p</w:t>
      </w:r>
      <w:r w:rsidR="000A4619" w:rsidRPr="00DD548E">
        <w:rPr>
          <w:b/>
          <w:sz w:val="18"/>
        </w:rPr>
        <w:t>odpisy Pożyczkodawcy</w:t>
      </w:r>
      <w:r w:rsidR="000A4619" w:rsidRPr="00DD548E">
        <w:rPr>
          <w:b/>
        </w:rPr>
        <w:tab/>
      </w:r>
    </w:p>
    <w:p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0A4619" w:rsidRPr="00DD548E" w:rsidRDefault="000A4619" w:rsidP="000A4619">
      <w:pPr>
        <w:keepNext/>
        <w:numPr>
          <w:ilvl w:val="3"/>
          <w:numId w:val="24"/>
        </w:num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  <w:tab w:val="left" w:pos="8508"/>
        </w:tabs>
        <w:suppressAutoHyphens/>
        <w:spacing w:after="0" w:line="240" w:lineRule="auto"/>
        <w:jc w:val="center"/>
        <w:outlineLvl w:val="3"/>
        <w:rPr>
          <w:rFonts w:cs="Calibri"/>
          <w:b/>
          <w:sz w:val="20"/>
          <w:szCs w:val="20"/>
          <w:lang w:val="x-none" w:eastAsia="ar-SA"/>
        </w:rPr>
      </w:pPr>
      <w:r w:rsidRPr="00DD548E">
        <w:rPr>
          <w:rFonts w:cs="Calibri"/>
          <w:b/>
          <w:sz w:val="20"/>
          <w:szCs w:val="20"/>
          <w:lang w:val="x-none" w:eastAsia="ar-SA"/>
        </w:rPr>
        <w:t xml:space="preserve">Oświadczenie </w:t>
      </w:r>
      <w:r w:rsidRPr="00DD548E">
        <w:rPr>
          <w:rFonts w:cs="Calibri"/>
          <w:b/>
          <w:sz w:val="20"/>
          <w:szCs w:val="20"/>
          <w:lang w:eastAsia="ar-SA"/>
        </w:rPr>
        <w:t>Małżonka</w:t>
      </w:r>
      <w:r w:rsidRPr="00DD548E">
        <w:rPr>
          <w:rFonts w:cs="Calibri"/>
          <w:b/>
          <w:sz w:val="20"/>
          <w:szCs w:val="20"/>
          <w:lang w:val="x-none" w:eastAsia="ar-SA"/>
        </w:rPr>
        <w:t xml:space="preserve"> Pożyczkobiorcy</w:t>
      </w:r>
    </w:p>
    <w:p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 xml:space="preserve">Ja, niżej podpisany(a) 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b/>
          <w:bCs/>
          <w:sz w:val="20"/>
          <w:szCs w:val="20"/>
        </w:rPr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b/>
          <w:bCs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zamieszkały(a) w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przy ulicy / na osiedlu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seria i numer dowodu osobistego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PESEL </w:t>
      </w:r>
      <w:r w:rsidRPr="00C1373F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sz w:val="20"/>
          <w:szCs w:val="20"/>
        </w:rPr>
      </w:r>
      <w:r w:rsidRPr="00C1373F">
        <w:rPr>
          <w:rFonts w:asciiTheme="minorHAnsi" w:hAnsiTheme="minorHAnsi" w:cs="Calibri"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, wyrażam zgodę na zawarcie przez mojego małżonka(ę) 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"/>
            </w:textInput>
          </w:ffData>
        </w:fldChar>
      </w:r>
      <w:r w:rsidRPr="00C1373F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Pr="00C1373F">
        <w:rPr>
          <w:rFonts w:asciiTheme="minorHAnsi" w:hAnsiTheme="minorHAnsi" w:cs="Calibri"/>
          <w:b/>
          <w:bCs/>
          <w:sz w:val="20"/>
          <w:szCs w:val="20"/>
        </w:rPr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Pr="00C1373F">
        <w:rPr>
          <w:rFonts w:asciiTheme="minorHAnsi" w:hAnsiTheme="minorHAnsi" w:cs="Calibri"/>
          <w:b/>
          <w:bCs/>
          <w:noProof/>
          <w:sz w:val="20"/>
          <w:szCs w:val="20"/>
        </w:rPr>
        <w:t>…………………………………………</w:t>
      </w:r>
      <w:r w:rsidRPr="00C1373F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r w:rsidRPr="00DD548E">
        <w:rPr>
          <w:rFonts w:asciiTheme="minorHAnsi" w:hAnsiTheme="minorHAnsi" w:cs="Calibri"/>
          <w:sz w:val="20"/>
          <w:szCs w:val="20"/>
        </w:rPr>
        <w:t xml:space="preserve"> niniejszej umowy na podanych wyżej warunkach i akceptuję wszystkie zobowiązania wynikające z zawartej niniejszą umową pożyczki pieniężnej przez mojego małżonka(ę). </w:t>
      </w:r>
    </w:p>
    <w:p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>Przyjmuję do wiadomości, iż moje oświadczenie jest równoznaczne ze zgodą na ponoszenie odpowiedzialności z tytułu w/w pożyczki majątkiem stanowiącym wspólnotę ustawową.</w:t>
      </w:r>
    </w:p>
    <w:p w:rsidR="000A4619" w:rsidRPr="00DD548E" w:rsidRDefault="000A4619" w:rsidP="000A4619">
      <w:pPr>
        <w:pStyle w:val="Tekstpodstawowy"/>
        <w:spacing w:after="0"/>
        <w:jc w:val="both"/>
        <w:rPr>
          <w:rFonts w:asciiTheme="minorHAnsi" w:hAnsiTheme="minorHAnsi" w:cs="Calibri"/>
          <w:sz w:val="20"/>
          <w:szCs w:val="20"/>
        </w:rPr>
      </w:pPr>
      <w:r w:rsidRPr="00DD548E">
        <w:rPr>
          <w:rFonts w:asciiTheme="minorHAnsi" w:hAnsiTheme="minorHAnsi" w:cs="Calibri"/>
          <w:sz w:val="20"/>
          <w:szCs w:val="20"/>
        </w:rPr>
        <w:t>Oświadczam jednocześnie, że wszelką korespondencję należy kierować na adres wskazany w niniejszym Oświadczeniu/poniższy adres</w:t>
      </w:r>
      <w:r w:rsidRPr="00DD548E">
        <w:rPr>
          <w:rStyle w:val="Odwoanieprzypisudolnego"/>
          <w:rFonts w:asciiTheme="minorHAnsi" w:hAnsiTheme="minorHAnsi" w:cs="Calibri"/>
        </w:rPr>
        <w:footnoteReference w:id="15"/>
      </w:r>
      <w:r w:rsidRPr="00DD548E">
        <w:rPr>
          <w:rFonts w:asciiTheme="minorHAnsi" w:hAnsiTheme="minorHAnsi" w:cs="Calibri"/>
          <w:sz w:val="20"/>
          <w:szCs w:val="20"/>
        </w:rPr>
        <w:t xml:space="preserve">: </w:t>
      </w:r>
    </w:p>
    <w:p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1373F">
        <w:rPr>
          <w:rFonts w:cs="Calibri"/>
          <w:b/>
          <w:sz w:val="20"/>
          <w:szCs w:val="20"/>
        </w:rPr>
        <w:fldChar w:fldCharType="begin">
          <w:ffData>
            <w:name w:val="Tekst16"/>
            <w:enabled/>
            <w:calcOnExit w:val="0"/>
            <w:textInput>
              <w:default w:val="………………………"/>
            </w:textInput>
          </w:ffData>
        </w:fldChar>
      </w:r>
      <w:r w:rsidRPr="00C1373F">
        <w:rPr>
          <w:rFonts w:cs="Calibri"/>
          <w:b/>
          <w:sz w:val="20"/>
          <w:szCs w:val="20"/>
        </w:rPr>
        <w:instrText xml:space="preserve"> FORMTEXT </w:instrText>
      </w:r>
      <w:r w:rsidRPr="00C1373F">
        <w:rPr>
          <w:rFonts w:cs="Calibri"/>
          <w:b/>
          <w:sz w:val="20"/>
          <w:szCs w:val="20"/>
        </w:rPr>
      </w:r>
      <w:r w:rsidRPr="00C1373F">
        <w:rPr>
          <w:rFonts w:cs="Calibri"/>
          <w:b/>
          <w:sz w:val="20"/>
          <w:szCs w:val="20"/>
        </w:rPr>
        <w:fldChar w:fldCharType="separate"/>
      </w:r>
      <w:r w:rsidRPr="00C1373F">
        <w:rPr>
          <w:rFonts w:cs="Calibri"/>
          <w:b/>
          <w:noProof/>
          <w:sz w:val="20"/>
          <w:szCs w:val="20"/>
        </w:rPr>
        <w:t>………………………</w:t>
      </w:r>
      <w:r w:rsidRPr="00C1373F">
        <w:rPr>
          <w:rFonts w:cs="Calibri"/>
          <w:b/>
          <w:sz w:val="20"/>
          <w:szCs w:val="20"/>
        </w:rPr>
        <w:fldChar w:fldCharType="end"/>
      </w:r>
    </w:p>
    <w:p w:rsidR="000A4619" w:rsidRPr="00DD548E" w:rsidRDefault="000A4619" w:rsidP="000A461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 xml:space="preserve">Zobowiązuje się jednocześnie do informowania </w:t>
      </w:r>
      <w:r w:rsidRPr="00DD548E">
        <w:rPr>
          <w:rFonts w:cs="Calibri"/>
          <w:b/>
          <w:sz w:val="20"/>
          <w:szCs w:val="20"/>
        </w:rPr>
        <w:t>Stowarzyszenia</w:t>
      </w:r>
      <w:r w:rsidRPr="00DD548E">
        <w:rPr>
          <w:rFonts w:cs="Calibri"/>
          <w:sz w:val="20"/>
          <w:szCs w:val="20"/>
        </w:rPr>
        <w:t xml:space="preserve"> o każdorazowej zamianie adresu korespondencyjnego.</w:t>
      </w:r>
    </w:p>
    <w:p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</w:p>
    <w:p w:rsidR="000A4619" w:rsidRPr="00DD548E" w:rsidRDefault="000A4619" w:rsidP="000A461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>…………………………………………………………</w:t>
      </w:r>
    </w:p>
    <w:p w:rsidR="000A4619" w:rsidRPr="00DD548E" w:rsidRDefault="004A529D" w:rsidP="000A461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>Data i p</w:t>
      </w:r>
      <w:r w:rsidR="000A4619" w:rsidRPr="00DD548E">
        <w:rPr>
          <w:rFonts w:cs="Calibri"/>
          <w:sz w:val="20"/>
          <w:szCs w:val="20"/>
        </w:rPr>
        <w:t>odpis małżonka</w:t>
      </w:r>
    </w:p>
    <w:p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</w:p>
    <w:p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DD548E">
        <w:rPr>
          <w:rFonts w:cs="Calibri"/>
          <w:i/>
          <w:sz w:val="20"/>
          <w:szCs w:val="20"/>
        </w:rPr>
        <w:t>Niniejsza umowa pożyczki została w mojej obecności podpisana przez Pożyczkobiorcę oraz jego/jej małżonka(ę)</w:t>
      </w:r>
    </w:p>
    <w:p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t xml:space="preserve">Imię i nazwisko pracownika Pożyczkodawcy: </w:t>
      </w:r>
    </w:p>
    <w:p w:rsidR="000A4619" w:rsidRPr="00DD548E" w:rsidRDefault="000A4619" w:rsidP="000A4619">
      <w:pPr>
        <w:tabs>
          <w:tab w:val="left" w:pos="-714"/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54"/>
          <w:tab w:val="left" w:pos="4962"/>
          <w:tab w:val="left" w:pos="5670"/>
          <w:tab w:val="left" w:pos="6378"/>
          <w:tab w:val="left" w:pos="7086"/>
          <w:tab w:val="left" w:pos="7794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D548E">
        <w:rPr>
          <w:rFonts w:cs="Calibri"/>
          <w:sz w:val="20"/>
          <w:szCs w:val="20"/>
        </w:rPr>
        <w:br/>
        <w:t>data:  ……………………… własnoręczny podpis ……………………………………</w:t>
      </w:r>
    </w:p>
    <w:p w:rsidR="002400CA" w:rsidRPr="00DD548E" w:rsidRDefault="002400CA" w:rsidP="002400CA">
      <w:pPr>
        <w:spacing w:after="60" w:line="240" w:lineRule="auto"/>
        <w:jc w:val="both"/>
        <w:rPr>
          <w:rFonts w:cs="Calibri"/>
        </w:rPr>
      </w:pPr>
    </w:p>
    <w:p w:rsidR="00F71248" w:rsidRPr="00DD548E" w:rsidRDefault="00F71248" w:rsidP="002400CA">
      <w:pPr>
        <w:spacing w:after="60" w:line="240" w:lineRule="auto"/>
        <w:jc w:val="both"/>
        <w:rPr>
          <w:rFonts w:cs="Calibri"/>
        </w:rPr>
      </w:pPr>
    </w:p>
    <w:p w:rsidR="00F71248" w:rsidRPr="00DD548E" w:rsidRDefault="00F71248" w:rsidP="002400CA">
      <w:p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Spis załączników do niniejszej </w:t>
      </w:r>
      <w:r w:rsidRPr="00DD548E">
        <w:rPr>
          <w:rFonts w:cs="Calibri"/>
          <w:b/>
        </w:rPr>
        <w:t xml:space="preserve">Umowy </w:t>
      </w:r>
      <w:r w:rsidR="00DA2F11" w:rsidRPr="00DD548E">
        <w:rPr>
          <w:rFonts w:cs="Calibri"/>
          <w:b/>
        </w:rPr>
        <w:t>Pożyczkowej</w:t>
      </w:r>
      <w:r w:rsidRPr="00DD548E">
        <w:rPr>
          <w:rFonts w:cs="Calibri"/>
        </w:rPr>
        <w:t>:</w:t>
      </w:r>
    </w:p>
    <w:p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lastRenderedPageBreak/>
        <w:t xml:space="preserve">Załącznik nr 1  - Regulamin </w:t>
      </w:r>
      <w:r w:rsidR="000C2207" w:rsidRPr="00DD548E">
        <w:rPr>
          <w:rFonts w:cs="Calibri"/>
        </w:rPr>
        <w:t>Funduszu</w:t>
      </w:r>
      <w:r w:rsidRPr="00DD548E">
        <w:rPr>
          <w:rFonts w:cs="Calibri"/>
        </w:rPr>
        <w:t xml:space="preserve"> Pożyczkowego</w:t>
      </w:r>
    </w:p>
    <w:p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 nr 2 – Harmonogram spłaty pożyczki</w:t>
      </w:r>
    </w:p>
    <w:p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 nr 3 – Tabela Opłat i prowizji</w:t>
      </w:r>
    </w:p>
    <w:p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Załącznik nr </w:t>
      </w:r>
      <w:r w:rsidR="000C2207" w:rsidRPr="00DD548E">
        <w:rPr>
          <w:rFonts w:cs="Calibri"/>
        </w:rPr>
        <w:t xml:space="preserve">4 </w:t>
      </w:r>
      <w:r w:rsidRPr="00DD548E">
        <w:rPr>
          <w:rFonts w:cs="Calibri"/>
        </w:rPr>
        <w:t>– Oświadczenie Instytucji Szkolącej</w:t>
      </w:r>
    </w:p>
    <w:p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 xml:space="preserve">Załącznik nr </w:t>
      </w:r>
      <w:r w:rsidR="000C2207" w:rsidRPr="00DD548E">
        <w:rPr>
          <w:rFonts w:cs="Calibri"/>
          <w:b/>
          <w:bCs/>
        </w:rPr>
        <w:t xml:space="preserve">5 </w:t>
      </w:r>
      <w:r w:rsidRPr="00DD548E">
        <w:rPr>
          <w:rFonts w:cs="Calibri"/>
          <w:b/>
          <w:bCs/>
        </w:rPr>
        <w:t>– Oświadczenie OO o jego sytuacji po zakończeniu udziału w Projekcie</w:t>
      </w:r>
    </w:p>
    <w:p w:rsidR="004062AD" w:rsidRPr="00DD548E" w:rsidRDefault="000C2207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>Załącznik</w:t>
      </w:r>
      <w:r w:rsidR="004062AD" w:rsidRPr="00DD548E">
        <w:rPr>
          <w:rFonts w:cs="Calibri"/>
          <w:b/>
          <w:bCs/>
        </w:rPr>
        <w:t xml:space="preserve"> nr </w:t>
      </w:r>
      <w:r w:rsidRPr="00DD548E">
        <w:rPr>
          <w:rFonts w:cs="Calibri"/>
          <w:b/>
          <w:bCs/>
        </w:rPr>
        <w:t xml:space="preserve">6 </w:t>
      </w:r>
      <w:r w:rsidR="004062AD" w:rsidRPr="00DD548E">
        <w:rPr>
          <w:rFonts w:cs="Calibri"/>
          <w:b/>
          <w:bCs/>
        </w:rPr>
        <w:t>– Oświadczenie o łącznej kwocie zaciągniętych pożyczek w ramach Projektu</w:t>
      </w:r>
    </w:p>
    <w:p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  <w:b/>
          <w:bCs/>
        </w:rPr>
      </w:pPr>
      <w:r w:rsidRPr="00DD548E">
        <w:rPr>
          <w:rFonts w:cs="Calibri"/>
          <w:b/>
          <w:bCs/>
        </w:rPr>
        <w:t xml:space="preserve">Załącznik nr </w:t>
      </w:r>
      <w:r w:rsidR="000C2207" w:rsidRPr="00DD548E">
        <w:rPr>
          <w:rFonts w:cs="Calibri"/>
          <w:b/>
          <w:bCs/>
        </w:rPr>
        <w:t xml:space="preserve">7 </w:t>
      </w:r>
      <w:r w:rsidRPr="00DD548E">
        <w:rPr>
          <w:rFonts w:cs="Calibri"/>
          <w:b/>
          <w:bCs/>
        </w:rPr>
        <w:t>– Deklaracja wekslowa</w:t>
      </w:r>
    </w:p>
    <w:p w:rsidR="004062AD" w:rsidRPr="00DD548E" w:rsidRDefault="004062AD" w:rsidP="004062AD">
      <w:pPr>
        <w:pStyle w:val="Akapitzlist"/>
        <w:numPr>
          <w:ilvl w:val="0"/>
          <w:numId w:val="27"/>
        </w:numPr>
        <w:spacing w:after="60" w:line="240" w:lineRule="auto"/>
        <w:jc w:val="both"/>
        <w:rPr>
          <w:rFonts w:cs="Calibri"/>
        </w:rPr>
      </w:pPr>
      <w:r w:rsidRPr="00DD548E">
        <w:rPr>
          <w:rFonts w:cs="Calibri"/>
        </w:rPr>
        <w:t xml:space="preserve">Załącznik nr </w:t>
      </w:r>
      <w:r w:rsidR="000C2207" w:rsidRPr="00DD548E">
        <w:rPr>
          <w:rFonts w:cs="Calibri"/>
        </w:rPr>
        <w:t xml:space="preserve">8 </w:t>
      </w:r>
      <w:r w:rsidRPr="00DD548E">
        <w:rPr>
          <w:rFonts w:cs="Calibri"/>
        </w:rPr>
        <w:t xml:space="preserve">– </w:t>
      </w:r>
      <w:r w:rsidR="008E1313">
        <w:rPr>
          <w:rFonts w:cs="Calibri"/>
        </w:rPr>
        <w:t xml:space="preserve">Zaświadczenie o otrzymanej pomocy de </w:t>
      </w:r>
      <w:proofErr w:type="spellStart"/>
      <w:r w:rsidR="008E1313">
        <w:rPr>
          <w:rFonts w:cs="Calibri"/>
        </w:rPr>
        <w:t>minimis</w:t>
      </w:r>
      <w:proofErr w:type="spellEnd"/>
      <w:r w:rsidR="008E1313">
        <w:rPr>
          <w:rStyle w:val="Odwoanieprzypisudolnego"/>
        </w:rPr>
        <w:footnoteReference w:id="16"/>
      </w:r>
    </w:p>
    <w:p w:rsidR="00A50720" w:rsidRPr="00A50720" w:rsidRDefault="00A50720" w:rsidP="004062AD">
      <w:pPr>
        <w:spacing w:after="60" w:line="240" w:lineRule="auto"/>
        <w:jc w:val="both"/>
        <w:rPr>
          <w:rFonts w:cs="Calibri"/>
        </w:rPr>
      </w:pPr>
    </w:p>
    <w:sectPr w:rsidR="00A50720" w:rsidRPr="00A50720" w:rsidSect="00546907">
      <w:headerReference w:type="default" r:id="rId8"/>
      <w:footerReference w:type="default" r:id="rId9"/>
      <w:pgSz w:w="11906" w:h="16838"/>
      <w:pgMar w:top="1668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9A" w:rsidRDefault="0048739A" w:rsidP="001F5972">
      <w:pPr>
        <w:spacing w:after="0" w:line="240" w:lineRule="auto"/>
      </w:pPr>
      <w:r>
        <w:separator/>
      </w:r>
    </w:p>
  </w:endnote>
  <w:endnote w:type="continuationSeparator" w:id="0">
    <w:p w:rsidR="0048739A" w:rsidRDefault="0048739A" w:rsidP="001F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1C722C" w:rsidRPr="0005322B" w:rsidTr="009E371C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:rsidR="001C722C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1C722C" w:rsidRPr="0005322B" w:rsidTr="009E371C">
      <w:trPr>
        <w:jc w:val="center"/>
      </w:trPr>
      <w:tc>
        <w:tcPr>
          <w:tcW w:w="4062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Juliusza Słowackiego 6/1</w:t>
          </w:r>
          <w:r w:rsidR="0022076B">
            <w:rPr>
              <w:b/>
              <w:sz w:val="18"/>
              <w:szCs w:val="18"/>
              <w:lang w:eastAsia="en-US"/>
            </w:rPr>
            <w:t>1</w:t>
          </w:r>
        </w:p>
      </w:tc>
    </w:tr>
    <w:tr w:rsidR="001C722C" w:rsidRPr="0005322B" w:rsidTr="009E371C">
      <w:trPr>
        <w:jc w:val="center"/>
      </w:trPr>
      <w:tc>
        <w:tcPr>
          <w:tcW w:w="4062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1C722C" w:rsidRPr="0005322B" w:rsidTr="009E371C">
      <w:trPr>
        <w:jc w:val="center"/>
      </w:trPr>
      <w:tc>
        <w:tcPr>
          <w:tcW w:w="4062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:rsidR="001C722C" w:rsidRPr="000E0CDE" w:rsidRDefault="001C722C" w:rsidP="000E0CDE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7269C3">
      <w:rPr>
        <w:b/>
        <w:bCs/>
        <w:noProof/>
        <w:sz w:val="16"/>
        <w:szCs w:val="16"/>
      </w:rPr>
      <w:t>14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7269C3">
      <w:rPr>
        <w:b/>
        <w:bCs/>
        <w:noProof/>
        <w:sz w:val="16"/>
        <w:szCs w:val="16"/>
      </w:rPr>
      <w:t>14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9A" w:rsidRDefault="0048739A" w:rsidP="001F5972">
      <w:pPr>
        <w:spacing w:after="0" w:line="240" w:lineRule="auto"/>
      </w:pPr>
      <w:r>
        <w:separator/>
      </w:r>
    </w:p>
  </w:footnote>
  <w:footnote w:type="continuationSeparator" w:id="0">
    <w:p w:rsidR="0048739A" w:rsidRDefault="0048739A" w:rsidP="001F5972">
      <w:pPr>
        <w:spacing w:after="0" w:line="240" w:lineRule="auto"/>
      </w:pPr>
      <w:r>
        <w:continuationSeparator/>
      </w:r>
    </w:p>
  </w:footnote>
  <w:footnote w:id="1">
    <w:p w:rsidR="00927A65" w:rsidRDefault="00BD1869">
      <w:pPr>
        <w:pStyle w:val="Tekstprzypisudolnego"/>
      </w:pPr>
      <w:r w:rsidRPr="00BD1869">
        <w:rPr>
          <w:rStyle w:val="Odwoanieprzypisudolnego"/>
          <w:sz w:val="16"/>
        </w:rPr>
        <w:footnoteRef/>
      </w:r>
      <w:r w:rsidRPr="00BD1869">
        <w:rPr>
          <w:sz w:val="16"/>
        </w:rPr>
        <w:t xml:space="preserve"> Wybrać odpowiedniego </w:t>
      </w:r>
      <w:r w:rsidRPr="00BD1869">
        <w:rPr>
          <w:b/>
          <w:sz w:val="16"/>
        </w:rPr>
        <w:t>Konsorcjanta</w:t>
      </w:r>
    </w:p>
  </w:footnote>
  <w:footnote w:id="2">
    <w:p w:rsidR="00927A65" w:rsidRDefault="001C722C">
      <w:pPr>
        <w:pStyle w:val="Tekstprzypisudolnego"/>
      </w:pPr>
      <w:r w:rsidRPr="00074A1E">
        <w:rPr>
          <w:rStyle w:val="Odwoanieprzypisudolnego"/>
          <w:b/>
          <w:sz w:val="16"/>
        </w:rPr>
        <w:footnoteRef/>
      </w:r>
      <w:r w:rsidRPr="00074A1E">
        <w:rPr>
          <w:b/>
          <w:sz w:val="16"/>
        </w:rPr>
        <w:t xml:space="preserve"> Niepotrzebne skreślić</w:t>
      </w:r>
    </w:p>
  </w:footnote>
  <w:footnote w:id="3">
    <w:p w:rsidR="00927A65" w:rsidRDefault="00B725B7">
      <w:pPr>
        <w:pStyle w:val="Tekstprzypisudolnego"/>
      </w:pPr>
      <w:r w:rsidRPr="00B725B7">
        <w:rPr>
          <w:rStyle w:val="Odwoanieprzypisudolnego"/>
          <w:sz w:val="16"/>
        </w:rPr>
        <w:footnoteRef/>
      </w:r>
      <w:r w:rsidRPr="00B725B7">
        <w:rPr>
          <w:sz w:val="16"/>
        </w:rPr>
        <w:t xml:space="preserve"> Wybrać te opcje które dotyczą danego </w:t>
      </w:r>
      <w:r w:rsidRPr="00B725B7">
        <w:rPr>
          <w:b/>
          <w:sz w:val="16"/>
        </w:rPr>
        <w:t>Pożyczkobiorcę</w:t>
      </w:r>
      <w:r w:rsidRPr="00B725B7">
        <w:rPr>
          <w:sz w:val="16"/>
        </w:rPr>
        <w:t>, pozostałe do wykasowania</w:t>
      </w:r>
    </w:p>
  </w:footnote>
  <w:footnote w:id="4">
    <w:p w:rsidR="00927A65" w:rsidRDefault="00A84E99">
      <w:pPr>
        <w:pStyle w:val="Tekstprzypisudolnego"/>
      </w:pPr>
      <w:r w:rsidRPr="00A84E99">
        <w:rPr>
          <w:rStyle w:val="Odwoanieprzypisudolnego"/>
          <w:sz w:val="16"/>
        </w:rPr>
        <w:footnoteRef/>
      </w:r>
      <w:r w:rsidRPr="00A84E99">
        <w:rPr>
          <w:sz w:val="16"/>
        </w:rPr>
        <w:t xml:space="preserve"> Zostawić tylko te zapisy które dotyczą danego </w:t>
      </w:r>
      <w:r w:rsidRPr="00A84E99">
        <w:rPr>
          <w:b/>
          <w:sz w:val="16"/>
        </w:rPr>
        <w:t>Pożyczkobiorcy</w:t>
      </w:r>
      <w:r w:rsidRPr="00A84E99">
        <w:rPr>
          <w:sz w:val="16"/>
        </w:rPr>
        <w:t xml:space="preserve">. Jeżeli </w:t>
      </w:r>
      <w:r w:rsidRPr="00A84E99">
        <w:rPr>
          <w:b/>
          <w:sz w:val="16"/>
        </w:rPr>
        <w:t>Pożyczkobiorca</w:t>
      </w:r>
      <w:r w:rsidRPr="00A84E99">
        <w:rPr>
          <w:sz w:val="16"/>
        </w:rPr>
        <w:t xml:space="preserve"> nie ubiega się o umorzenie należy w </w:t>
      </w:r>
      <w:r w:rsidRPr="00A84E99">
        <w:rPr>
          <w:b/>
          <w:sz w:val="16"/>
        </w:rPr>
        <w:t>pkt 21</w:t>
      </w:r>
      <w:r w:rsidRPr="00A84E99">
        <w:rPr>
          <w:sz w:val="16"/>
        </w:rPr>
        <w:t xml:space="preserve"> wpisać: „</w:t>
      </w:r>
      <w:r w:rsidRPr="00A84E99">
        <w:rPr>
          <w:rFonts w:cs="Calibri"/>
          <w:b/>
          <w:sz w:val="16"/>
        </w:rPr>
        <w:t>Pożyczkobiorcy</w:t>
      </w:r>
      <w:r w:rsidRPr="00A84E99">
        <w:rPr>
          <w:rFonts w:cs="Calibri"/>
          <w:sz w:val="16"/>
        </w:rPr>
        <w:t xml:space="preserve"> przysługuje umorzenie części kapitału pożyczkowego”</w:t>
      </w:r>
    </w:p>
  </w:footnote>
  <w:footnote w:id="5">
    <w:p w:rsidR="00927A65" w:rsidRDefault="003E6A3B">
      <w:pPr>
        <w:pStyle w:val="Tekstprzypisudolnego"/>
      </w:pPr>
      <w:r w:rsidRPr="003E6A3B">
        <w:rPr>
          <w:rStyle w:val="Odwoanieprzypisudolnego"/>
          <w:sz w:val="16"/>
        </w:rPr>
        <w:footnoteRef/>
      </w:r>
      <w:r w:rsidRPr="003E6A3B">
        <w:rPr>
          <w:sz w:val="16"/>
        </w:rPr>
        <w:t xml:space="preserve"> Wybrać odpowiednie, jeżeli przysługują </w:t>
      </w:r>
      <w:r w:rsidRPr="003E6A3B">
        <w:rPr>
          <w:b/>
          <w:sz w:val="16"/>
        </w:rPr>
        <w:t>MRU</w:t>
      </w:r>
      <w:r w:rsidRPr="003E6A3B">
        <w:rPr>
          <w:sz w:val="16"/>
        </w:rPr>
        <w:t xml:space="preserve"> to pozostawić ustępy dotyczące </w:t>
      </w:r>
      <w:r w:rsidRPr="003E6A3B">
        <w:rPr>
          <w:b/>
          <w:sz w:val="16"/>
        </w:rPr>
        <w:t>MRU</w:t>
      </w:r>
      <w:r w:rsidRPr="003E6A3B">
        <w:rPr>
          <w:sz w:val="16"/>
        </w:rPr>
        <w:t xml:space="preserve"> a jeżeli nie to pozostałe ustępy wykasować.</w:t>
      </w:r>
    </w:p>
  </w:footnote>
  <w:footnote w:id="6">
    <w:p w:rsidR="00927A65" w:rsidRDefault="008E1313">
      <w:pPr>
        <w:pStyle w:val="Tekstprzypisudolnego"/>
      </w:pPr>
      <w:r w:rsidRPr="008E1313">
        <w:rPr>
          <w:rStyle w:val="Odwoanieprzypisudolnego"/>
          <w:b/>
          <w:sz w:val="16"/>
          <w:szCs w:val="16"/>
        </w:rPr>
        <w:footnoteRef/>
      </w:r>
      <w:r w:rsidRPr="008E1313">
        <w:rPr>
          <w:b/>
          <w:sz w:val="16"/>
          <w:szCs w:val="16"/>
        </w:rPr>
        <w:t xml:space="preserve"> Jeżeli OO nie prowadzi DG należy usunąć cały ustęp 8</w:t>
      </w:r>
    </w:p>
  </w:footnote>
  <w:footnote w:id="7">
    <w:p w:rsidR="00927A65" w:rsidRDefault="00E020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373F">
        <w:rPr>
          <w:b/>
          <w:bCs/>
          <w:sz w:val="14"/>
          <w:szCs w:val="14"/>
        </w:rPr>
        <w:t>Wpisać stosowaną Instytucję</w:t>
      </w:r>
    </w:p>
  </w:footnote>
  <w:footnote w:id="8">
    <w:p w:rsidR="00927A65" w:rsidRDefault="00CA14ED">
      <w:pPr>
        <w:pStyle w:val="Tekstprzypisudolnego"/>
      </w:pPr>
      <w:r w:rsidRPr="00CA14ED">
        <w:rPr>
          <w:rStyle w:val="Odwoanieprzypisudolnego"/>
          <w:b/>
          <w:sz w:val="16"/>
          <w:szCs w:val="16"/>
        </w:rPr>
        <w:footnoteRef/>
      </w:r>
      <w:r w:rsidRPr="00CA14ED">
        <w:rPr>
          <w:b/>
          <w:sz w:val="16"/>
          <w:szCs w:val="16"/>
        </w:rPr>
        <w:t xml:space="preserve"> W przypadku braku zabezpieczeń należy usunąć drugie zdanie w ust. 1 oraz cały ustęp 2 niniejszego paragrafu.</w:t>
      </w:r>
    </w:p>
  </w:footnote>
  <w:footnote w:id="9">
    <w:p w:rsidR="00927A65" w:rsidRDefault="001C722C" w:rsidP="0026708B">
      <w:pPr>
        <w:pStyle w:val="Tekstprzypisudolnego"/>
      </w:pPr>
      <w:r w:rsidRPr="0026708B">
        <w:rPr>
          <w:b/>
          <w:sz w:val="14"/>
          <w:szCs w:val="14"/>
          <w:vertAlign w:val="superscript"/>
        </w:rPr>
        <w:footnoteRef/>
      </w:r>
      <w:r w:rsidRPr="0026708B">
        <w:rPr>
          <w:b/>
          <w:sz w:val="14"/>
          <w:szCs w:val="14"/>
        </w:rPr>
        <w:t xml:space="preserve"> W przypadku umowy zabezpieczonej wyłącznie wekslem pozostawiamy wyłącznie pkt 2.1, w innych przypadkach wypełniamy odpowiednie punkty</w:t>
      </w:r>
    </w:p>
  </w:footnote>
  <w:footnote w:id="10">
    <w:p w:rsidR="00927A65" w:rsidRDefault="001C722C" w:rsidP="0026708B">
      <w:pPr>
        <w:pStyle w:val="Tekstprzypisudolnego"/>
      </w:pPr>
      <w:r w:rsidRPr="0026708B">
        <w:rPr>
          <w:b/>
          <w:sz w:val="14"/>
          <w:szCs w:val="14"/>
          <w:vertAlign w:val="superscript"/>
        </w:rPr>
        <w:footnoteRef/>
      </w:r>
      <w:r w:rsidRPr="0026708B">
        <w:rPr>
          <w:b/>
          <w:sz w:val="14"/>
          <w:szCs w:val="14"/>
          <w:vertAlign w:val="superscript"/>
        </w:rPr>
        <w:t xml:space="preserve"> </w:t>
      </w:r>
      <w:r w:rsidRPr="0026708B">
        <w:rPr>
          <w:b/>
          <w:sz w:val="14"/>
          <w:szCs w:val="14"/>
        </w:rPr>
        <w:t>W przypadku większej liczby poręczycieli dodajemy kolejne punkty.</w:t>
      </w:r>
    </w:p>
  </w:footnote>
  <w:footnote w:id="11">
    <w:p w:rsidR="00927A65" w:rsidRDefault="001C722C" w:rsidP="0026708B">
      <w:pPr>
        <w:pStyle w:val="Tekstprzypisudolnego"/>
      </w:pPr>
      <w:r w:rsidRPr="0026708B">
        <w:rPr>
          <w:b/>
          <w:sz w:val="14"/>
          <w:szCs w:val="14"/>
        </w:rPr>
        <w:footnoteRef/>
      </w:r>
      <w:r w:rsidRPr="0026708B">
        <w:rPr>
          <w:b/>
          <w:sz w:val="14"/>
          <w:szCs w:val="14"/>
        </w:rPr>
        <w:t xml:space="preserve"> Wpisać odpowiedni rodzaj hipoteki (łączna, umowna, itd.…)</w:t>
      </w:r>
    </w:p>
  </w:footnote>
  <w:footnote w:id="12">
    <w:p w:rsidR="00927A65" w:rsidRDefault="001C722C" w:rsidP="0026708B">
      <w:pPr>
        <w:pStyle w:val="Tekstprzypisudolnego"/>
      </w:pPr>
      <w:r w:rsidRPr="0026708B">
        <w:rPr>
          <w:b/>
          <w:sz w:val="14"/>
          <w:szCs w:val="14"/>
        </w:rPr>
        <w:footnoteRef/>
      </w:r>
      <w:r w:rsidRPr="0026708B">
        <w:rPr>
          <w:b/>
          <w:sz w:val="14"/>
          <w:szCs w:val="14"/>
        </w:rPr>
        <w:t xml:space="preserve"> Wpisać rodzaj nieruchomości: gruntowa, niezabudowana, zabudowana jakimi budynkami.</w:t>
      </w:r>
    </w:p>
  </w:footnote>
  <w:footnote w:id="13">
    <w:p w:rsidR="00927A65" w:rsidRDefault="00F674BF">
      <w:pPr>
        <w:pStyle w:val="Tekstprzypisudolnego"/>
      </w:pPr>
      <w:r w:rsidRPr="00F674BF">
        <w:rPr>
          <w:rStyle w:val="Odwoanieprzypisudolnego"/>
          <w:b/>
          <w:sz w:val="16"/>
        </w:rPr>
        <w:footnoteRef/>
      </w:r>
      <w:r w:rsidRPr="00F674BF">
        <w:rPr>
          <w:b/>
          <w:sz w:val="16"/>
        </w:rPr>
        <w:t xml:space="preserve"> Wpisać </w:t>
      </w:r>
      <w:r w:rsidR="00BD1426" w:rsidRPr="00F674BF">
        <w:rPr>
          <w:b/>
          <w:sz w:val="16"/>
        </w:rPr>
        <w:t>odpowiedni</w:t>
      </w:r>
      <w:r w:rsidRPr="00F674BF">
        <w:rPr>
          <w:b/>
          <w:sz w:val="16"/>
        </w:rPr>
        <w:t xml:space="preserve"> numer konta wirtualnego dla danej pożyczki</w:t>
      </w:r>
    </w:p>
  </w:footnote>
  <w:footnote w:id="14">
    <w:p w:rsidR="00927A65" w:rsidRDefault="00F87B41">
      <w:pPr>
        <w:pStyle w:val="Tekstprzypisudolnego"/>
      </w:pPr>
      <w:r>
        <w:rPr>
          <w:rStyle w:val="Odwoanieprzypisudolnego"/>
        </w:rPr>
        <w:footnoteRef/>
      </w:r>
      <w:r>
        <w:t xml:space="preserve"> Do wyboru</w:t>
      </w:r>
    </w:p>
  </w:footnote>
  <w:footnote w:id="15">
    <w:p w:rsidR="00927A65" w:rsidRDefault="000A4619" w:rsidP="000A4619">
      <w:pPr>
        <w:pStyle w:val="Tekstprzypisudolnego"/>
      </w:pPr>
      <w:r w:rsidRPr="000A4619">
        <w:rPr>
          <w:rStyle w:val="Odwoanieprzypisudolnego"/>
          <w:b/>
          <w:sz w:val="16"/>
          <w:szCs w:val="16"/>
        </w:rPr>
        <w:footnoteRef/>
      </w:r>
      <w:r w:rsidRPr="000A4619">
        <w:rPr>
          <w:b/>
          <w:sz w:val="16"/>
          <w:szCs w:val="16"/>
        </w:rPr>
        <w:t xml:space="preserve"> Jeżeli adres taki sam jak adres zamieszkania usunąć cały zapis. W przypadku innego adresu niż adres zamieszkania uzupełnić odpowiednio.</w:t>
      </w:r>
    </w:p>
  </w:footnote>
  <w:footnote w:id="16">
    <w:p w:rsidR="00927A65" w:rsidRDefault="008E1313">
      <w:pPr>
        <w:pStyle w:val="Tekstprzypisudolnego"/>
      </w:pPr>
      <w:r w:rsidRPr="008E1313">
        <w:rPr>
          <w:rStyle w:val="Odwoanieprzypisudolnego"/>
          <w:b/>
          <w:sz w:val="16"/>
          <w:szCs w:val="16"/>
        </w:rPr>
        <w:footnoteRef/>
      </w:r>
      <w:r w:rsidRPr="008E1313">
        <w:rPr>
          <w:b/>
          <w:sz w:val="16"/>
          <w:szCs w:val="16"/>
        </w:rPr>
        <w:t xml:space="preserve"> Jeżeli OO nie prowadzi DG należy usunąć ten zapis.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2C" w:rsidRDefault="0048739A">
    <w:pPr>
      <w:pStyle w:val="Nagwek"/>
    </w:pPr>
    <w:r w:rsidRPr="008F569B">
      <w:rPr>
        <w:noProof/>
      </w:rPr>
      <w:drawing>
        <wp:inline distT="0" distB="0" distL="0" distR="0">
          <wp:extent cx="5881370" cy="45339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FA5A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47C31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58428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9026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6561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550D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7076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02C3F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B35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66B5C2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D4107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AD4C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BB004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C7C1AD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5AB02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9836A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D8E790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E43FA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EF6B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20" w15:restartNumberingAfterBreak="0">
    <w:nsid w:val="530815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36178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7046B2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98F03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BCA2F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7A8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69F539D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C5C52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D17632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ADF1F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8"/>
  </w:num>
  <w:num w:numId="5">
    <w:abstractNumId w:val="28"/>
  </w:num>
  <w:num w:numId="6">
    <w:abstractNumId w:val="6"/>
  </w:num>
  <w:num w:numId="7">
    <w:abstractNumId w:val="1"/>
  </w:num>
  <w:num w:numId="8">
    <w:abstractNumId w:val="21"/>
  </w:num>
  <w:num w:numId="9">
    <w:abstractNumId w:val="22"/>
  </w:num>
  <w:num w:numId="10">
    <w:abstractNumId w:val="27"/>
  </w:num>
  <w:num w:numId="11">
    <w:abstractNumId w:val="3"/>
  </w:num>
  <w:num w:numId="12">
    <w:abstractNumId w:val="24"/>
  </w:num>
  <w:num w:numId="13">
    <w:abstractNumId w:val="12"/>
  </w:num>
  <w:num w:numId="14">
    <w:abstractNumId w:val="23"/>
  </w:num>
  <w:num w:numId="15">
    <w:abstractNumId w:val="5"/>
  </w:num>
  <w:num w:numId="16">
    <w:abstractNumId w:val="29"/>
  </w:num>
  <w:num w:numId="17">
    <w:abstractNumId w:val="13"/>
  </w:num>
  <w:num w:numId="18">
    <w:abstractNumId w:val="4"/>
  </w:num>
  <w:num w:numId="19">
    <w:abstractNumId w:val="7"/>
  </w:num>
  <w:num w:numId="20">
    <w:abstractNumId w:val="25"/>
  </w:num>
  <w:num w:numId="21">
    <w:abstractNumId w:val="16"/>
  </w:num>
  <w:num w:numId="22">
    <w:abstractNumId w:val="2"/>
  </w:num>
  <w:num w:numId="23">
    <w:abstractNumId w:val="2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9"/>
  </w:num>
  <w:num w:numId="27">
    <w:abstractNumId w:val="14"/>
  </w:num>
  <w:num w:numId="28">
    <w:abstractNumId w:val="9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BA"/>
    <w:rsid w:val="000239FA"/>
    <w:rsid w:val="00023E66"/>
    <w:rsid w:val="000310CE"/>
    <w:rsid w:val="00032F27"/>
    <w:rsid w:val="000514A7"/>
    <w:rsid w:val="0005322B"/>
    <w:rsid w:val="00074A1E"/>
    <w:rsid w:val="000813BB"/>
    <w:rsid w:val="000925DB"/>
    <w:rsid w:val="000A1CEB"/>
    <w:rsid w:val="000A2925"/>
    <w:rsid w:val="000A3F02"/>
    <w:rsid w:val="000A42BD"/>
    <w:rsid w:val="000A4619"/>
    <w:rsid w:val="000B1DAD"/>
    <w:rsid w:val="000C2207"/>
    <w:rsid w:val="000C4337"/>
    <w:rsid w:val="000D1AFF"/>
    <w:rsid w:val="000D7D72"/>
    <w:rsid w:val="000E0CDE"/>
    <w:rsid w:val="000E1B11"/>
    <w:rsid w:val="001028D0"/>
    <w:rsid w:val="001116A9"/>
    <w:rsid w:val="00115B2F"/>
    <w:rsid w:val="00141F71"/>
    <w:rsid w:val="00151480"/>
    <w:rsid w:val="0015394F"/>
    <w:rsid w:val="00155472"/>
    <w:rsid w:val="00156498"/>
    <w:rsid w:val="00156ACE"/>
    <w:rsid w:val="00160EB0"/>
    <w:rsid w:val="001643B2"/>
    <w:rsid w:val="00170F11"/>
    <w:rsid w:val="001A5E53"/>
    <w:rsid w:val="001A6997"/>
    <w:rsid w:val="001B7814"/>
    <w:rsid w:val="001C0C97"/>
    <w:rsid w:val="001C39BA"/>
    <w:rsid w:val="001C722C"/>
    <w:rsid w:val="001D633A"/>
    <w:rsid w:val="001E6748"/>
    <w:rsid w:val="001F5972"/>
    <w:rsid w:val="001F6902"/>
    <w:rsid w:val="00207F93"/>
    <w:rsid w:val="00211735"/>
    <w:rsid w:val="00215972"/>
    <w:rsid w:val="0022076B"/>
    <w:rsid w:val="00233453"/>
    <w:rsid w:val="002400CA"/>
    <w:rsid w:val="002401A4"/>
    <w:rsid w:val="00241BD6"/>
    <w:rsid w:val="00245CCA"/>
    <w:rsid w:val="00246A8F"/>
    <w:rsid w:val="002548BE"/>
    <w:rsid w:val="0026708B"/>
    <w:rsid w:val="0027337E"/>
    <w:rsid w:val="00274209"/>
    <w:rsid w:val="00290E52"/>
    <w:rsid w:val="00292E22"/>
    <w:rsid w:val="00294E58"/>
    <w:rsid w:val="00296213"/>
    <w:rsid w:val="002974EA"/>
    <w:rsid w:val="00297CC5"/>
    <w:rsid w:val="002B0246"/>
    <w:rsid w:val="002B4088"/>
    <w:rsid w:val="002C076E"/>
    <w:rsid w:val="002D3273"/>
    <w:rsid w:val="002E703D"/>
    <w:rsid w:val="002F17D1"/>
    <w:rsid w:val="00305E5E"/>
    <w:rsid w:val="00316386"/>
    <w:rsid w:val="00330B94"/>
    <w:rsid w:val="00337258"/>
    <w:rsid w:val="00344814"/>
    <w:rsid w:val="00347F8D"/>
    <w:rsid w:val="003502B2"/>
    <w:rsid w:val="003540E6"/>
    <w:rsid w:val="00361F03"/>
    <w:rsid w:val="0036761A"/>
    <w:rsid w:val="0037134D"/>
    <w:rsid w:val="00375598"/>
    <w:rsid w:val="003809FC"/>
    <w:rsid w:val="003969B7"/>
    <w:rsid w:val="003A3379"/>
    <w:rsid w:val="003A4E65"/>
    <w:rsid w:val="003D15F0"/>
    <w:rsid w:val="003E6A3B"/>
    <w:rsid w:val="003F2AA3"/>
    <w:rsid w:val="00403D95"/>
    <w:rsid w:val="004062AD"/>
    <w:rsid w:val="00411517"/>
    <w:rsid w:val="0043083E"/>
    <w:rsid w:val="004570AA"/>
    <w:rsid w:val="00471DB4"/>
    <w:rsid w:val="004723BA"/>
    <w:rsid w:val="0048739A"/>
    <w:rsid w:val="004A529D"/>
    <w:rsid w:val="004A7677"/>
    <w:rsid w:val="004B54D9"/>
    <w:rsid w:val="004C0DDB"/>
    <w:rsid w:val="004D76C1"/>
    <w:rsid w:val="004F245E"/>
    <w:rsid w:val="00533A30"/>
    <w:rsid w:val="0054107F"/>
    <w:rsid w:val="005419C3"/>
    <w:rsid w:val="00546907"/>
    <w:rsid w:val="0056073F"/>
    <w:rsid w:val="00570CA4"/>
    <w:rsid w:val="00582B7C"/>
    <w:rsid w:val="00586B70"/>
    <w:rsid w:val="00594216"/>
    <w:rsid w:val="005975E3"/>
    <w:rsid w:val="005A106C"/>
    <w:rsid w:val="005B1CC8"/>
    <w:rsid w:val="005B2F3F"/>
    <w:rsid w:val="005B534E"/>
    <w:rsid w:val="005C7A3D"/>
    <w:rsid w:val="005F32D4"/>
    <w:rsid w:val="005F36B9"/>
    <w:rsid w:val="005F4736"/>
    <w:rsid w:val="00634B18"/>
    <w:rsid w:val="0064121C"/>
    <w:rsid w:val="00662881"/>
    <w:rsid w:val="006643CD"/>
    <w:rsid w:val="0066622D"/>
    <w:rsid w:val="006871F0"/>
    <w:rsid w:val="006904B5"/>
    <w:rsid w:val="00691223"/>
    <w:rsid w:val="006935F1"/>
    <w:rsid w:val="0069617E"/>
    <w:rsid w:val="006A18F8"/>
    <w:rsid w:val="006A41DF"/>
    <w:rsid w:val="006A5FB3"/>
    <w:rsid w:val="006B196C"/>
    <w:rsid w:val="006D315E"/>
    <w:rsid w:val="006E11F5"/>
    <w:rsid w:val="006E4317"/>
    <w:rsid w:val="006F5599"/>
    <w:rsid w:val="006F561A"/>
    <w:rsid w:val="006F738D"/>
    <w:rsid w:val="00701DA0"/>
    <w:rsid w:val="007130A3"/>
    <w:rsid w:val="00713941"/>
    <w:rsid w:val="007269C3"/>
    <w:rsid w:val="00736D71"/>
    <w:rsid w:val="00754AB0"/>
    <w:rsid w:val="007551ED"/>
    <w:rsid w:val="00762E96"/>
    <w:rsid w:val="00775F67"/>
    <w:rsid w:val="0077770B"/>
    <w:rsid w:val="007848D9"/>
    <w:rsid w:val="007B60C1"/>
    <w:rsid w:val="007C5B48"/>
    <w:rsid w:val="007F35AE"/>
    <w:rsid w:val="008035D3"/>
    <w:rsid w:val="00830785"/>
    <w:rsid w:val="008354C9"/>
    <w:rsid w:val="00841525"/>
    <w:rsid w:val="00862C77"/>
    <w:rsid w:val="00866950"/>
    <w:rsid w:val="008871CD"/>
    <w:rsid w:val="008A7450"/>
    <w:rsid w:val="008C13A4"/>
    <w:rsid w:val="008D3162"/>
    <w:rsid w:val="008D31A1"/>
    <w:rsid w:val="008D3C63"/>
    <w:rsid w:val="008E10BD"/>
    <w:rsid w:val="008E1313"/>
    <w:rsid w:val="008E25C9"/>
    <w:rsid w:val="008E7990"/>
    <w:rsid w:val="008F569B"/>
    <w:rsid w:val="00902102"/>
    <w:rsid w:val="00927A65"/>
    <w:rsid w:val="009436C4"/>
    <w:rsid w:val="009513FA"/>
    <w:rsid w:val="00956119"/>
    <w:rsid w:val="00962911"/>
    <w:rsid w:val="00980BDB"/>
    <w:rsid w:val="00981A64"/>
    <w:rsid w:val="00990448"/>
    <w:rsid w:val="009924F0"/>
    <w:rsid w:val="009B2FCF"/>
    <w:rsid w:val="009B7E7F"/>
    <w:rsid w:val="009D019C"/>
    <w:rsid w:val="009E222D"/>
    <w:rsid w:val="009E371C"/>
    <w:rsid w:val="009F3EEB"/>
    <w:rsid w:val="009F58C8"/>
    <w:rsid w:val="00A0438A"/>
    <w:rsid w:val="00A06044"/>
    <w:rsid w:val="00A12273"/>
    <w:rsid w:val="00A434EF"/>
    <w:rsid w:val="00A43C8E"/>
    <w:rsid w:val="00A50720"/>
    <w:rsid w:val="00A5406A"/>
    <w:rsid w:val="00A61EA5"/>
    <w:rsid w:val="00A84749"/>
    <w:rsid w:val="00A84E99"/>
    <w:rsid w:val="00A90721"/>
    <w:rsid w:val="00A95DF9"/>
    <w:rsid w:val="00AB3B3A"/>
    <w:rsid w:val="00AC54D9"/>
    <w:rsid w:val="00AE193B"/>
    <w:rsid w:val="00AE289A"/>
    <w:rsid w:val="00AF4656"/>
    <w:rsid w:val="00AF57B1"/>
    <w:rsid w:val="00AF6250"/>
    <w:rsid w:val="00AF71AB"/>
    <w:rsid w:val="00B01200"/>
    <w:rsid w:val="00B11017"/>
    <w:rsid w:val="00B12CA2"/>
    <w:rsid w:val="00B16A2A"/>
    <w:rsid w:val="00B22F6D"/>
    <w:rsid w:val="00B25E86"/>
    <w:rsid w:val="00B70B14"/>
    <w:rsid w:val="00B725B7"/>
    <w:rsid w:val="00B764A6"/>
    <w:rsid w:val="00B826A9"/>
    <w:rsid w:val="00B843A7"/>
    <w:rsid w:val="00B95CD0"/>
    <w:rsid w:val="00BA1475"/>
    <w:rsid w:val="00BA1EAC"/>
    <w:rsid w:val="00BA6606"/>
    <w:rsid w:val="00BA78F2"/>
    <w:rsid w:val="00BD1426"/>
    <w:rsid w:val="00BD1869"/>
    <w:rsid w:val="00BF0ADF"/>
    <w:rsid w:val="00C11EBE"/>
    <w:rsid w:val="00C1373F"/>
    <w:rsid w:val="00C31B09"/>
    <w:rsid w:val="00C52472"/>
    <w:rsid w:val="00C52B01"/>
    <w:rsid w:val="00C55EF1"/>
    <w:rsid w:val="00C57720"/>
    <w:rsid w:val="00C61284"/>
    <w:rsid w:val="00C7095F"/>
    <w:rsid w:val="00CA14ED"/>
    <w:rsid w:val="00CD2AC9"/>
    <w:rsid w:val="00CD3933"/>
    <w:rsid w:val="00CE59C5"/>
    <w:rsid w:val="00CE644B"/>
    <w:rsid w:val="00CF2C9F"/>
    <w:rsid w:val="00D00B8F"/>
    <w:rsid w:val="00D051F4"/>
    <w:rsid w:val="00D07F2B"/>
    <w:rsid w:val="00D33664"/>
    <w:rsid w:val="00D42802"/>
    <w:rsid w:val="00D90328"/>
    <w:rsid w:val="00D908BA"/>
    <w:rsid w:val="00D93D08"/>
    <w:rsid w:val="00DA2F11"/>
    <w:rsid w:val="00DC056D"/>
    <w:rsid w:val="00DD094E"/>
    <w:rsid w:val="00DD548E"/>
    <w:rsid w:val="00DE55DF"/>
    <w:rsid w:val="00DF3395"/>
    <w:rsid w:val="00DF53E2"/>
    <w:rsid w:val="00E01515"/>
    <w:rsid w:val="00E02075"/>
    <w:rsid w:val="00E13BBD"/>
    <w:rsid w:val="00E37A01"/>
    <w:rsid w:val="00E53346"/>
    <w:rsid w:val="00E647F7"/>
    <w:rsid w:val="00E65D2D"/>
    <w:rsid w:val="00E666A3"/>
    <w:rsid w:val="00E825F2"/>
    <w:rsid w:val="00E95795"/>
    <w:rsid w:val="00E97608"/>
    <w:rsid w:val="00EC6393"/>
    <w:rsid w:val="00EF4C7E"/>
    <w:rsid w:val="00EF6E08"/>
    <w:rsid w:val="00F33190"/>
    <w:rsid w:val="00F34806"/>
    <w:rsid w:val="00F442F3"/>
    <w:rsid w:val="00F52C48"/>
    <w:rsid w:val="00F674BF"/>
    <w:rsid w:val="00F71248"/>
    <w:rsid w:val="00F80020"/>
    <w:rsid w:val="00F8440A"/>
    <w:rsid w:val="00F87597"/>
    <w:rsid w:val="00F87B41"/>
    <w:rsid w:val="00F9394E"/>
    <w:rsid w:val="00FB11C3"/>
    <w:rsid w:val="00FB5F3F"/>
    <w:rsid w:val="00FD0E3C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140953-0E05-4E3D-B734-6CD69962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735"/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F1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70F11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59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5972"/>
    <w:rPr>
      <w:rFonts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D76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D76C1"/>
    <w:rPr>
      <w:rFonts w:ascii="Calibri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6C1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155472"/>
    <w:rPr>
      <w:rFonts w:ascii="Calibri" w:hAnsi="Calibri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A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74A1E"/>
    <w:rPr>
      <w:rFonts w:ascii="Calibri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A1E"/>
    <w:rPr>
      <w:rFonts w:cs="Times New Roman"/>
      <w:vertAlign w:val="superscript"/>
    </w:rPr>
  </w:style>
  <w:style w:type="paragraph" w:styleId="Lista2">
    <w:name w:val="List 2"/>
    <w:basedOn w:val="Normalny"/>
    <w:uiPriority w:val="99"/>
    <w:unhideWhenUsed/>
    <w:rsid w:val="00170F11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70F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0F11"/>
    <w:rPr>
      <w:rFonts w:ascii="Calibri" w:hAnsi="Calibri" w:cs="Times New Roman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C8E"/>
    <w:rPr>
      <w:rFonts w:ascii="Segoe UI" w:hAnsi="Segoe UI" w:cs="Segoe UI"/>
      <w:sz w:val="18"/>
      <w:szCs w:val="18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42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1426"/>
    <w:rPr>
      <w:rFonts w:ascii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D1426"/>
    <w:rPr>
      <w:rFonts w:ascii="Calibri" w:hAnsi="Calibri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305E5E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F763-8D9D-4870-832D-A337C644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5408</Words>
  <Characters>35746</Characters>
  <Application>Microsoft Office Word</Application>
  <DocSecurity>0</DocSecurity>
  <Lines>297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Michał Stasik</cp:lastModifiedBy>
  <cp:revision>4</cp:revision>
  <cp:lastPrinted>2025-04-03T10:24:00Z</cp:lastPrinted>
  <dcterms:created xsi:type="dcterms:W3CDTF">2025-04-03T10:09:00Z</dcterms:created>
  <dcterms:modified xsi:type="dcterms:W3CDTF">2025-04-03T10:27:00Z</dcterms:modified>
</cp:coreProperties>
</file>