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5835" w14:textId="77777777" w:rsidR="00FA5ADE" w:rsidRPr="00FA5ADE" w:rsidRDefault="00FA5ADE" w:rsidP="000636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eastAsia="en-US"/>
        </w:rPr>
      </w:pP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Regulamin </w:t>
      </w:r>
      <w:bookmarkStart w:id="0" w:name="_Hlk196729689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Udzielania Pożyczek 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z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Funduszu Pożyczkowego „Pożyczka na Kształcenie”</w:t>
      </w:r>
      <w:bookmarkEnd w:id="0"/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zwanego dalej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Regulaminem Funduszu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 lub „R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egulaminem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”. Fundusz Pożyczkowy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Pożyczka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zwany dalej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Funduszem</w:t>
      </w:r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lub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Funduszem </w:t>
      </w:r>
      <w:proofErr w:type="spellStart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PnK</w:t>
      </w:r>
      <w:proofErr w:type="spellEnd"/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powstał w ramach projektu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Postaw na rozwój – europejskie pożyczki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w ramach Programu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 Europejskie dla Rozwoju Społecznego 2021-2027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</w:t>
      </w:r>
    </w:p>
    <w:p w14:paraId="1E70AABE" w14:textId="77777777" w:rsidR="00AE59B4" w:rsidRDefault="00AE59B4" w:rsidP="000636BC">
      <w:pPr>
        <w:spacing w:after="0" w:line="240" w:lineRule="auto"/>
      </w:pPr>
    </w:p>
    <w:p w14:paraId="63530B6B" w14:textId="77777777" w:rsidR="00FA5ADE" w:rsidRPr="00FA5ADE" w:rsidRDefault="00FA5ADE" w:rsidP="000636BC">
      <w:pPr>
        <w:spacing w:after="0" w:line="240" w:lineRule="auto"/>
        <w:jc w:val="center"/>
        <w:rPr>
          <w:b/>
        </w:rPr>
      </w:pPr>
      <w:r w:rsidRPr="00FA5ADE">
        <w:rPr>
          <w:b/>
        </w:rPr>
        <w:t>§ 1 Członkowie Konsorcjum</w:t>
      </w:r>
    </w:p>
    <w:p w14:paraId="03EA0442" w14:textId="77777777" w:rsidR="00FA5ADE" w:rsidRDefault="00FA5ADE" w:rsidP="000636BC">
      <w:pPr>
        <w:spacing w:after="0" w:line="240" w:lineRule="auto"/>
        <w:jc w:val="both"/>
      </w:pPr>
      <w:r>
        <w:t xml:space="preserve">Niniejszy </w:t>
      </w:r>
      <w:r w:rsidRPr="009E6D44">
        <w:rPr>
          <w:b/>
        </w:rPr>
        <w:t>Regulamin</w:t>
      </w:r>
      <w:r>
        <w:t xml:space="preserve"> określa, warunki i tryb udzielania pożyczek przez </w:t>
      </w:r>
      <w:r>
        <w:rPr>
          <w:b/>
        </w:rPr>
        <w:t>Partnera</w:t>
      </w:r>
      <w:r w:rsidRPr="006F4DC6">
        <w:rPr>
          <w:b/>
        </w:rPr>
        <w:t xml:space="preserve"> </w:t>
      </w:r>
      <w:r>
        <w:rPr>
          <w:b/>
        </w:rPr>
        <w:t xml:space="preserve">Finansującego (PF), </w:t>
      </w:r>
      <w:r>
        <w:t>którym są Członkowie Konsorcjum – Lidera i każdego z Uczestników Konsorcjum, działającego wspólnie w ramach Konsorcjum w składzie:</w:t>
      </w:r>
    </w:p>
    <w:p w14:paraId="43B1F92B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9E6D44">
        <w:rPr>
          <w:b/>
        </w:rPr>
        <w:t>Stowarzyszenie „Samorządowe Centrum Przedsiębiorczości i Rozwoju” w Suchej Beskidzkiej</w:t>
      </w:r>
      <w:r>
        <w:t xml:space="preserve"> z siedzibą w Suchej Beskidzkiej przy ulicy Mickiewicza 175 (34-200 Sucha Beskidzka), działające na podstawie wpisu do Krajowe Rejestru Sądowego pod numerem KRS </w:t>
      </w:r>
      <w:r w:rsidRPr="0092091A">
        <w:t>0000008543</w:t>
      </w:r>
      <w:r w:rsidRPr="00FA5ADE">
        <w:rPr>
          <w:rFonts w:cs="Calibri"/>
        </w:rPr>
        <w:t>, zwane dalej „</w:t>
      </w:r>
      <w:r>
        <w:rPr>
          <w:rFonts w:cs="Calibri"/>
          <w:b/>
        </w:rPr>
        <w:t>SSCPiR</w:t>
      </w:r>
      <w:r w:rsidRPr="00FA5ADE">
        <w:rPr>
          <w:rFonts w:cs="Calibri"/>
        </w:rPr>
        <w:t>” lub „</w:t>
      </w:r>
      <w:r w:rsidRPr="00FA5ADE">
        <w:rPr>
          <w:rFonts w:cs="Calibri"/>
          <w:b/>
        </w:rPr>
        <w:t>Liderem</w:t>
      </w:r>
      <w:r w:rsidRPr="00FA5ADE">
        <w:rPr>
          <w:rFonts w:cs="Calibri"/>
        </w:rPr>
        <w:t>”</w:t>
      </w:r>
    </w:p>
    <w:p w14:paraId="1DB0D25F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FA5ADE">
        <w:rPr>
          <w:b/>
        </w:rPr>
        <w:t>Krajowe Stowarzyszenie Wspierania Przedsiębiorczości</w:t>
      </w:r>
      <w:r>
        <w:t xml:space="preserve"> z siedziba w Końskich przy ulicy </w:t>
      </w:r>
      <w:r w:rsidRPr="00FA5ADE">
        <w:t>ul. Stanisława Staszica 2A</w:t>
      </w:r>
      <w:r>
        <w:t xml:space="preserve"> (26-200 Końskie), działające na podstawie wpisu do Krajowe Rejestru Sądowego pod numerem KRS </w:t>
      </w:r>
      <w:r w:rsidRPr="00FA5ADE">
        <w:t>0000020058</w:t>
      </w:r>
      <w:r w:rsidRPr="00FA5ADE">
        <w:rPr>
          <w:rFonts w:cs="Calibri"/>
        </w:rPr>
        <w:t>, zwane dalej „</w:t>
      </w:r>
      <w:r>
        <w:rPr>
          <w:rFonts w:cs="Calibri"/>
          <w:b/>
        </w:rPr>
        <w:t>Członkiem Konsorcjum</w:t>
      </w:r>
      <w:r w:rsidRPr="00FA5ADE">
        <w:rPr>
          <w:rFonts w:cs="Calibri"/>
        </w:rPr>
        <w:t>” lub „</w:t>
      </w:r>
      <w:r>
        <w:rPr>
          <w:rFonts w:cs="Calibri"/>
          <w:b/>
        </w:rPr>
        <w:t>KSWP</w:t>
      </w:r>
      <w:r w:rsidRPr="00FA5ADE">
        <w:rPr>
          <w:rFonts w:cs="Calibri"/>
        </w:rPr>
        <w:t>”</w:t>
      </w:r>
    </w:p>
    <w:p w14:paraId="238341A2" w14:textId="77777777" w:rsidR="00FA5ADE" w:rsidRDefault="00FA5ADE" w:rsidP="000636BC">
      <w:pPr>
        <w:spacing w:after="0" w:line="240" w:lineRule="auto"/>
        <w:jc w:val="both"/>
      </w:pPr>
      <w:r>
        <w:t>Zwanych dalej łącznie „</w:t>
      </w:r>
      <w:r w:rsidRPr="00FA5ADE">
        <w:rPr>
          <w:b/>
        </w:rPr>
        <w:t>Konsorcjantami</w:t>
      </w:r>
      <w:r w:rsidRPr="00FA5ADE">
        <w:t>”</w:t>
      </w:r>
      <w:r w:rsidR="00DB3666">
        <w:t xml:space="preserve"> lub „</w:t>
      </w:r>
      <w:r w:rsidR="00DB3666" w:rsidRPr="00DB3666">
        <w:rPr>
          <w:b/>
        </w:rPr>
        <w:t>Pożyczkodawcą</w:t>
      </w:r>
      <w:r w:rsidR="00DB3666">
        <w:t>” lub „</w:t>
      </w:r>
      <w:r w:rsidR="00DB3666" w:rsidRPr="00DB3666">
        <w:rPr>
          <w:b/>
        </w:rPr>
        <w:t>Partnerem Finansującym</w:t>
      </w:r>
      <w:r w:rsidR="00DB3666">
        <w:t>”</w:t>
      </w:r>
    </w:p>
    <w:p w14:paraId="7D79A363" w14:textId="77777777" w:rsidR="00FA5ADE" w:rsidRDefault="00FA5ADE" w:rsidP="000636BC">
      <w:pPr>
        <w:spacing w:after="0" w:line="240" w:lineRule="auto"/>
        <w:jc w:val="both"/>
      </w:pPr>
    </w:p>
    <w:p w14:paraId="3E7E0E5E" w14:textId="77777777" w:rsidR="00FA5ADE" w:rsidRPr="008F545F" w:rsidRDefault="00FA5ADE" w:rsidP="000636BC">
      <w:pPr>
        <w:spacing w:after="0" w:line="240" w:lineRule="auto"/>
        <w:jc w:val="center"/>
        <w:rPr>
          <w:b/>
        </w:rPr>
      </w:pPr>
      <w:r w:rsidRPr="008F545F">
        <w:rPr>
          <w:b/>
        </w:rPr>
        <w:t>§ 2 Pojęcia i definicje</w:t>
      </w:r>
    </w:p>
    <w:p w14:paraId="04F9FA4D" w14:textId="77777777" w:rsidR="00AF3FD0" w:rsidRPr="00AF3FD0" w:rsidRDefault="00AF3FD0" w:rsidP="000636BC">
      <w:pPr>
        <w:numPr>
          <w:ilvl w:val="0"/>
          <w:numId w:val="2"/>
        </w:numPr>
        <w:spacing w:after="0" w:line="240" w:lineRule="auto"/>
        <w:jc w:val="both"/>
      </w:pPr>
      <w:r w:rsidRPr="00AF3FD0">
        <w:rPr>
          <w:b/>
        </w:rPr>
        <w:t>Bank Gospodarstwa Krajowego</w:t>
      </w:r>
      <w:r>
        <w:t xml:space="preserve"> lub </w:t>
      </w:r>
      <w:r w:rsidRPr="00AF3FD0">
        <w:rPr>
          <w:b/>
        </w:rPr>
        <w:t>BGK</w:t>
      </w:r>
      <w:r>
        <w:t xml:space="preserve">: </w:t>
      </w:r>
      <w:r w:rsidRPr="00AF3FD0">
        <w:rPr>
          <w:b/>
        </w:rPr>
        <w:t>Zamawiający</w:t>
      </w:r>
      <w:r>
        <w:t xml:space="preserve"> prowadzący </w:t>
      </w:r>
      <w:r w:rsidRPr="00AF3FD0">
        <w:rPr>
          <w:b/>
        </w:rPr>
        <w:t>Fundusz Powierniczy</w:t>
      </w:r>
      <w:r>
        <w:t xml:space="preserve"> w ramach którego został utworzony </w:t>
      </w:r>
      <w:r w:rsidRPr="00AF3FD0">
        <w:rPr>
          <w:b/>
        </w:rPr>
        <w:t xml:space="preserve">Fundusz </w:t>
      </w:r>
      <w:r>
        <w:rPr>
          <w:b/>
        </w:rPr>
        <w:t>Szczegółowy</w:t>
      </w:r>
      <w:r>
        <w:t xml:space="preserve"> na udzielanie </w:t>
      </w:r>
      <w:r w:rsidRPr="00AF3FD0">
        <w:rPr>
          <w:b/>
        </w:rPr>
        <w:t>Jednostkowych Pożyczek</w:t>
      </w:r>
      <w:r>
        <w:t xml:space="preserve"> na podstawie niniejszego </w:t>
      </w:r>
      <w:r w:rsidRPr="00AF3FD0">
        <w:rPr>
          <w:b/>
        </w:rPr>
        <w:t>Regulaminu</w:t>
      </w:r>
      <w:r>
        <w:t>.</w:t>
      </w:r>
    </w:p>
    <w:p w14:paraId="050420C3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Czarna lista:</w:t>
      </w:r>
      <w:r>
        <w:t xml:space="preserve"> </w:t>
      </w:r>
      <w:r w:rsidRPr="008F545F">
        <w:t>lista niewspółpracujących jurysdykcji wymienionych w załączniku I do Komunikatu Komisji Europejskiej w sprawie nowych wymogów dotyczących unikania</w:t>
      </w:r>
      <w:r>
        <w:t xml:space="preserve"> opodatkowania w prawodawstwie UE, regulującego w szczególności operacje finansowania i inwestycji </w:t>
      </w:r>
      <w:r w:rsidRPr="008F545F">
        <w:rPr>
          <w:i/>
        </w:rPr>
        <w:t>C(2018) 1756</w:t>
      </w:r>
      <w:r>
        <w:t xml:space="preserve">, </w:t>
      </w:r>
      <w:r w:rsidRPr="008F545F">
        <w:rPr>
          <w:i/>
        </w:rPr>
        <w:t>C(2018) 175</w:t>
      </w:r>
      <w:r>
        <w:t>, wraz z wszelkimi jego aktualizacjami;</w:t>
      </w:r>
    </w:p>
    <w:p w14:paraId="0A698294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Dzień Roboczy:</w:t>
      </w:r>
      <w:r>
        <w:t xml:space="preserve"> </w:t>
      </w:r>
      <w:r w:rsidRPr="008F545F">
        <w:t xml:space="preserve">dzień niebędący sobotą, ani dniem wolnym od pracy w rozumieniu ustawy z dnia </w:t>
      </w:r>
      <w:r w:rsidRPr="008F545F">
        <w:rPr>
          <w:i/>
        </w:rPr>
        <w:t>18 stycznia 1951 r</w:t>
      </w:r>
      <w:r w:rsidRPr="008F545F">
        <w:t>. o dniach wolnych od pracy (</w:t>
      </w:r>
      <w:r w:rsidRPr="008F545F">
        <w:rPr>
          <w:i/>
        </w:rPr>
        <w:t>tekst jedn. Dz.U. z 2020 r. poz. 1920</w:t>
      </w:r>
      <w:r>
        <w:t>);</w:t>
      </w:r>
    </w:p>
    <w:p w14:paraId="0CC321EA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Forma kształcenia:</w:t>
      </w:r>
      <w:r>
        <w:t xml:space="preserve"> studia podyplomowe</w:t>
      </w:r>
      <w:r w:rsidRPr="00CD3DCA">
        <w:t xml:space="preserve">, </w:t>
      </w:r>
      <w:r>
        <w:t>kursy, szkolenia</w:t>
      </w:r>
      <w:r w:rsidRPr="00CD3DCA">
        <w:t xml:space="preserve"> oraz inn</w:t>
      </w:r>
      <w:r>
        <w:t xml:space="preserve">e form kształcenia </w:t>
      </w:r>
      <w:r w:rsidR="00B77B54">
        <w:t>oferowane</w:t>
      </w:r>
      <w:r w:rsidRPr="00CD3DCA">
        <w:t xml:space="preserve"> przez krajowe i zagraniczne podmioty, za wyjątkiem studiów I, II i III stopnia oraz jednolitych studiów magisterskich</w:t>
      </w:r>
      <w:r>
        <w:t>;</w:t>
      </w:r>
    </w:p>
    <w:p w14:paraId="34F8BFB0" w14:textId="77777777" w:rsidR="00DB3666" w:rsidRP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Instrument Finansowy:</w:t>
      </w:r>
      <w:r>
        <w:t xml:space="preserve"> </w:t>
      </w:r>
      <w:r w:rsidRPr="00DB3666">
        <w:t xml:space="preserve">oznacza formę wsparcia, z wykorzystaniem której pożyczki, są udzielane </w:t>
      </w:r>
      <w:r w:rsidRPr="00DB3666">
        <w:rPr>
          <w:b/>
        </w:rPr>
        <w:t>Ostatecznym Odbiorcom</w:t>
      </w:r>
      <w:r w:rsidRPr="00DB3666">
        <w:t>;</w:t>
      </w:r>
    </w:p>
    <w:p w14:paraId="45DE86D3" w14:textId="77777777" w:rsidR="008F545F" w:rsidRDefault="008F545F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Inwestycja:</w:t>
      </w:r>
      <w:r>
        <w:t xml:space="preserve"> </w:t>
      </w:r>
      <w:r w:rsidRPr="008F545F">
        <w:t xml:space="preserve">przedsięwzięcie realizowane przez </w:t>
      </w:r>
      <w:r w:rsidRPr="008F545F">
        <w:rPr>
          <w:b/>
        </w:rPr>
        <w:t>Ostatecznego Odbiorcę</w:t>
      </w:r>
      <w:r w:rsidRPr="008F545F">
        <w:t xml:space="preserve"> finansowane w całości lub części z </w:t>
      </w:r>
      <w:r w:rsidRPr="008F545F">
        <w:rPr>
          <w:b/>
        </w:rPr>
        <w:t>Instrumentu Finansowego</w:t>
      </w:r>
      <w:r w:rsidRPr="008F545F">
        <w:t xml:space="preserve"> w ramach </w:t>
      </w:r>
      <w:r w:rsidRPr="008F545F">
        <w:rPr>
          <w:b/>
        </w:rPr>
        <w:t>Umowy Inwestycyjnej</w:t>
      </w:r>
      <w:r w:rsidRPr="008F545F">
        <w:t>;</w:t>
      </w:r>
    </w:p>
    <w:p w14:paraId="04E715DC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Jednostkowa Pożyczka, Pożyczka: </w:t>
      </w:r>
      <w:r w:rsidRPr="00DB3666">
        <w:t xml:space="preserve">pożyczka udzielana </w:t>
      </w:r>
      <w:r w:rsidRPr="00DB3666">
        <w:rPr>
          <w:b/>
        </w:rPr>
        <w:t>Ostatecznemu Odbiorcy</w:t>
      </w:r>
      <w:r w:rsidRPr="00DB3666">
        <w:t xml:space="preserve"> przez </w:t>
      </w:r>
      <w:r>
        <w:t>Pożyczkodawcę</w:t>
      </w:r>
      <w:r w:rsidRPr="00DB3666">
        <w:t xml:space="preserve"> w ramach </w:t>
      </w:r>
      <w:r w:rsidRPr="00DB3666">
        <w:rPr>
          <w:b/>
        </w:rPr>
        <w:t>Funduszu Pożyczkowego</w:t>
      </w:r>
      <w:r w:rsidRPr="00DB3666">
        <w:t xml:space="preserve"> </w:t>
      </w:r>
      <w:r>
        <w:t xml:space="preserve">określonego niniejszym </w:t>
      </w:r>
      <w:r w:rsidRPr="00DB3666">
        <w:rPr>
          <w:b/>
        </w:rPr>
        <w:t>Regulaminem</w:t>
      </w:r>
      <w:r>
        <w:t xml:space="preserve"> </w:t>
      </w:r>
      <w:r w:rsidRPr="00DB3666">
        <w:t xml:space="preserve">ze środków </w:t>
      </w:r>
      <w:r w:rsidRPr="00DB3666">
        <w:rPr>
          <w:b/>
        </w:rPr>
        <w:t>Wkładu Funduszu Powierniczeg</w:t>
      </w:r>
      <w:r w:rsidRPr="00DB3666">
        <w:t xml:space="preserve">o, na warunkach określonych w </w:t>
      </w:r>
      <w:r>
        <w:t xml:space="preserve">niniejszym </w:t>
      </w:r>
      <w:r w:rsidRPr="00DB3666">
        <w:rPr>
          <w:b/>
        </w:rPr>
        <w:t>Regulaminie</w:t>
      </w:r>
      <w:r>
        <w:t xml:space="preserve"> i załącznikach do niniejszego </w:t>
      </w:r>
      <w:r w:rsidRPr="00DB3666">
        <w:rPr>
          <w:b/>
        </w:rPr>
        <w:t>Regulaminu</w:t>
      </w:r>
      <w:r w:rsidRPr="00DB3666">
        <w:t>;</w:t>
      </w:r>
    </w:p>
    <w:p w14:paraId="303E5E28" w14:textId="77777777" w:rsidR="00CD3DCA" w:rsidRP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Kompetencje:</w:t>
      </w:r>
      <w:r>
        <w:t xml:space="preserve"> </w:t>
      </w:r>
      <w:r w:rsidRPr="00CD3DCA">
        <w:t>predyspozycje w zakresie wiedzy, umiejętności i postaw, zapewniające realizację zadań</w:t>
      </w:r>
      <w:r>
        <w:t xml:space="preserve"> </w:t>
      </w:r>
      <w:r w:rsidRPr="00CD3DCA">
        <w:t>zawodowych na poziomie skutecznym i (lub) wyróżniającym, stosownie do standardów określonych</w:t>
      </w:r>
      <w:r>
        <w:t xml:space="preserve"> </w:t>
      </w:r>
      <w:r w:rsidRPr="00CD3DCA">
        <w:t>dla danego stanowiska</w:t>
      </w:r>
      <w:r>
        <w:t>;</w:t>
      </w:r>
    </w:p>
    <w:p w14:paraId="63AEF81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Konflikt interesów:</w:t>
      </w:r>
      <w:r>
        <w:t xml:space="preserve"> </w:t>
      </w:r>
      <w:r w:rsidRPr="00DB3666">
        <w:t xml:space="preserve">konflikt interesów w rozumieniu </w:t>
      </w:r>
      <w:r w:rsidRPr="00DB3666">
        <w:rPr>
          <w:i/>
        </w:rPr>
        <w:t>art. 61 ust. 3</w:t>
      </w:r>
      <w:r w:rsidRPr="00DB3666">
        <w:t xml:space="preserve"> rozporządzenia Parlamentu Europejskiego i Rady (</w:t>
      </w:r>
      <w:r w:rsidRPr="00DB3666">
        <w:rPr>
          <w:i/>
        </w:rPr>
        <w:t xml:space="preserve">UE, </w:t>
      </w:r>
      <w:proofErr w:type="spellStart"/>
      <w:r w:rsidRPr="00DB3666">
        <w:rPr>
          <w:i/>
        </w:rPr>
        <w:t>Euratom</w:t>
      </w:r>
      <w:proofErr w:type="spellEnd"/>
      <w:r w:rsidRPr="00DB3666">
        <w:rPr>
          <w:i/>
        </w:rPr>
        <w:t>) 2018/1046</w:t>
      </w:r>
      <w:r w:rsidRPr="00DB3666">
        <w:t xml:space="preserve"> z dnia </w:t>
      </w:r>
      <w:r w:rsidRPr="00DB3666">
        <w:rPr>
          <w:i/>
        </w:rPr>
        <w:t>18 lipca 2018 r.</w:t>
      </w:r>
      <w:r w:rsidRPr="00DB3666">
        <w:t xml:space="preserve"> w sprawie zasad finansowych mających zastosowanie do budżetu ogólnego Unii, zmieniające rozporządzenia (</w:t>
      </w:r>
      <w:r w:rsidRPr="00DB3666">
        <w:rPr>
          <w:i/>
        </w:rPr>
        <w:t xml:space="preserve">UE) nr 1296/2013, </w:t>
      </w:r>
      <w:r w:rsidRPr="00DB3666">
        <w:rPr>
          <w:i/>
        </w:rPr>
        <w:lastRenderedPageBreak/>
        <w:t>(UE) nr 1301/2013, (UE) nr 1303/2013, (UE) nr 1304/2013, (UE) nr 1309/2013, (UE) nr 1316/2013, (UE) nr 223/2014 i (UE) nr 283/2014</w:t>
      </w:r>
      <w:r w:rsidRPr="00DB3666">
        <w:t xml:space="preserve"> oraz decyzję </w:t>
      </w:r>
      <w:r w:rsidRPr="00DB3666">
        <w:rPr>
          <w:i/>
        </w:rPr>
        <w:t>nr 541/2014/UE</w:t>
      </w:r>
      <w:r w:rsidRPr="00DB3666">
        <w:t>, a także uchylające rozporządzenie (</w:t>
      </w:r>
      <w:r w:rsidRPr="00DB3666">
        <w:rPr>
          <w:i/>
        </w:rPr>
        <w:t xml:space="preserve">UE, </w:t>
      </w:r>
      <w:proofErr w:type="spellStart"/>
      <w:r w:rsidRPr="00DB3666">
        <w:rPr>
          <w:i/>
        </w:rPr>
        <w:t>Euratom</w:t>
      </w:r>
      <w:proofErr w:type="spellEnd"/>
      <w:r w:rsidRPr="00DB3666">
        <w:t xml:space="preserve">) </w:t>
      </w:r>
      <w:r w:rsidRPr="00DB3666">
        <w:rPr>
          <w:i/>
        </w:rPr>
        <w:t>nr 966/2012</w:t>
      </w:r>
      <w:r w:rsidRPr="00DB3666">
        <w:t>;</w:t>
      </w:r>
    </w:p>
    <w:p w14:paraId="4A6FDF0C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Kwalifikacje:</w:t>
      </w:r>
      <w:r>
        <w:t xml:space="preserve"> określony zestaw efektów uczenia się w zakresie wiedzy, umiejętności oraz kompetencji społecznych nabytych w edukacji formalnej, edukacji </w:t>
      </w:r>
      <w:proofErr w:type="spellStart"/>
      <w:r>
        <w:t>pozaformalnej</w:t>
      </w:r>
      <w:proofErr w:type="spellEnd"/>
      <w:r>
        <w:t xml:space="preserve"> lub poprzez uczenie się nieformalne;</w:t>
      </w:r>
    </w:p>
    <w:p w14:paraId="40CCA9A6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Mechanizm Racjonalnych Usprawnień (MRU):</w:t>
      </w:r>
      <w:r>
        <w:t xml:space="preserve"> </w:t>
      </w:r>
      <w:r w:rsidRPr="00DB3666">
        <w:t xml:space="preserve">koszty specyficznych działań dostosowawczych wraz z pojawieniem się w projekcie osoby z niepełnosprawnością, jako </w:t>
      </w:r>
      <w:r w:rsidRPr="00DB3666">
        <w:rPr>
          <w:b/>
        </w:rPr>
        <w:t>Ostatecznego Odbiorcy</w:t>
      </w:r>
      <w:r w:rsidRPr="00DB3666">
        <w:t xml:space="preserve"> wsparcia, określone w </w:t>
      </w:r>
      <w:r w:rsidRPr="00DB3666">
        <w:rPr>
          <w:b/>
        </w:rPr>
        <w:t>Wytycznych dotyczących realizacji zasad równościowych w ramach funduszy unijnych na lata 2021-2027</w:t>
      </w:r>
      <w:r w:rsidRPr="00DB3666">
        <w:t xml:space="preserve"> oraz w</w:t>
      </w:r>
      <w:r w:rsidR="007B00E7">
        <w:rPr>
          <w:b/>
        </w:rPr>
        <w:t xml:space="preserve"> </w:t>
      </w:r>
      <w:r w:rsidR="007B00E7">
        <w:t xml:space="preserve">paragrafie </w:t>
      </w:r>
      <w:r w:rsidR="007B00E7" w:rsidRPr="00416E7B">
        <w:rPr>
          <w:b/>
        </w:rPr>
        <w:t>5</w:t>
      </w:r>
      <w:r w:rsidR="007B00E7">
        <w:t xml:space="preserve"> oraz </w:t>
      </w:r>
      <w:r w:rsidR="007B00E7" w:rsidRPr="00416E7B">
        <w:rPr>
          <w:b/>
        </w:rPr>
        <w:t>pkt 1.2</w:t>
      </w:r>
      <w:r w:rsidR="007B00E7">
        <w:t xml:space="preserve"> paragrafu </w:t>
      </w:r>
      <w:r w:rsidR="007B00E7" w:rsidRPr="00416E7B">
        <w:rPr>
          <w:b/>
        </w:rPr>
        <w:t>7</w:t>
      </w:r>
      <w:r w:rsidR="007B00E7">
        <w:t xml:space="preserve"> niniejszego </w:t>
      </w:r>
      <w:r w:rsidR="007B00E7">
        <w:rPr>
          <w:b/>
        </w:rPr>
        <w:t>Regulaminu</w:t>
      </w:r>
      <w:r w:rsidRPr="00DB3666">
        <w:t>;</w:t>
      </w:r>
    </w:p>
    <w:p w14:paraId="06951A6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Miejsce zamieszkania:</w:t>
      </w:r>
      <w:r>
        <w:t xml:space="preserve"> miejscowość, w której (w myśl Kodeksu Cywilnego) Osoba Fizyczna przebywa z zamiarem stałego pobytu;</w:t>
      </w:r>
    </w:p>
    <w:p w14:paraId="2123884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Nieprawidłowość:</w:t>
      </w:r>
      <w:r>
        <w:t xml:space="preserve"> </w:t>
      </w:r>
      <w:r w:rsidRPr="00DB3666">
        <w:t xml:space="preserve">każde naruszenie przez </w:t>
      </w:r>
      <w:r w:rsidRPr="00DB3666">
        <w:rPr>
          <w:b/>
        </w:rPr>
        <w:t>Partnera Finansującego</w:t>
      </w:r>
      <w:r w:rsidRPr="00DB3666">
        <w:t xml:space="preserve"> lub </w:t>
      </w:r>
      <w:r w:rsidRPr="00DB3666">
        <w:rPr>
          <w:b/>
        </w:rPr>
        <w:t>Ostatecznego Odbiorcę</w:t>
      </w:r>
      <w:r w:rsidRPr="00DB3666">
        <w:t xml:space="preserve"> prawa unijnego lub krajowego wynikające z działania lub zaniechania podmiotu zaangażowanego w realizację </w:t>
      </w:r>
      <w:r w:rsidRPr="00DB3666">
        <w:rPr>
          <w:b/>
        </w:rPr>
        <w:t>Umowy Operacyjnej</w:t>
      </w:r>
      <w:r w:rsidRPr="00DB3666">
        <w:t xml:space="preserve"> lub </w:t>
      </w:r>
      <w:r w:rsidRPr="00DB3666">
        <w:rPr>
          <w:b/>
        </w:rPr>
        <w:t>Umowy Inwestycyjnej</w:t>
      </w:r>
      <w:r w:rsidRPr="00DB3666">
        <w:t>, które ma lub</w:t>
      </w:r>
      <w:r>
        <w:t xml:space="preserve"> może mieć szkodliwy wpływ na budżet Unii Europejskiej poprzez obciążenie budżetu Unii Europejskiej nieuzasadnionym wydatkiem, zgodnie z </w:t>
      </w:r>
      <w:r w:rsidRPr="00DB3666">
        <w:rPr>
          <w:i/>
        </w:rPr>
        <w:t>art. 2 pkt 31) Rozporządzenia Ogólnego</w:t>
      </w:r>
      <w:r>
        <w:t>;</w:t>
      </w:r>
    </w:p>
    <w:p w14:paraId="6B2F42CF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Nieprawidłowość systemowa:</w:t>
      </w:r>
      <w:r>
        <w:t xml:space="preserve"> </w:t>
      </w:r>
      <w:r w:rsidRPr="00DB3666">
        <w:t xml:space="preserve">każda nieprawidłowość, która może mieć charakter powtarzalny, o wysokim prawdopodobieństwie wystąpienia w innych </w:t>
      </w:r>
      <w:r w:rsidRPr="00DB3666">
        <w:rPr>
          <w:b/>
        </w:rPr>
        <w:t>Jednostkowych Pożyczkach</w:t>
      </w:r>
      <w:r w:rsidRPr="00DB3666">
        <w:t xml:space="preserve">, będąca konsekwencją istnienia poważnych uchybień w skutecznym funkcjonowaniu systemu zarządzania i kontroli u </w:t>
      </w:r>
      <w:r w:rsidRPr="00DB3666">
        <w:rPr>
          <w:b/>
        </w:rPr>
        <w:t>Partnera Finansującego</w:t>
      </w:r>
      <w:r w:rsidRPr="00DB3666">
        <w:t xml:space="preserve">, w tym polegająca na niewprowadzeniu odpowiednich procedur zgodnie z </w:t>
      </w:r>
      <w:r w:rsidRPr="00DB3666">
        <w:rPr>
          <w:b/>
        </w:rPr>
        <w:t>Umową</w:t>
      </w:r>
      <w:r w:rsidRPr="00DB3666">
        <w:t xml:space="preserve"> lub przepisami prawa i innymi mającymi zastosowanie regulacjami;</w:t>
      </w:r>
    </w:p>
    <w:p w14:paraId="0F23028D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Okres Budowy Portfela:</w:t>
      </w:r>
      <w:r>
        <w:t xml:space="preserve"> </w:t>
      </w:r>
      <w:r w:rsidRPr="00DB3666">
        <w:t xml:space="preserve">okres, w którym </w:t>
      </w:r>
      <w:r w:rsidRPr="000523F9">
        <w:rPr>
          <w:b/>
        </w:rPr>
        <w:t>Partner Finansujący</w:t>
      </w:r>
      <w:r w:rsidRPr="00DB3666">
        <w:t xml:space="preserve"> wypłaca na rzecz </w:t>
      </w:r>
      <w:r w:rsidRPr="00DB3666">
        <w:rPr>
          <w:b/>
        </w:rPr>
        <w:t>Ostatecznych Odbiorców Pożyczki</w:t>
      </w:r>
      <w:r w:rsidRPr="00DB3666">
        <w:t xml:space="preserve"> na podstawie zawartych do końca tego Okresu umów z </w:t>
      </w:r>
      <w:r w:rsidRPr="00DB3666">
        <w:rPr>
          <w:b/>
        </w:rPr>
        <w:t>Ostatecznymi Odbiorcami</w:t>
      </w:r>
      <w:r w:rsidRPr="00DB3666">
        <w:t xml:space="preserve">, z zastrzeżeniem, że w przypadku skorzystania przez </w:t>
      </w:r>
      <w:r w:rsidRPr="000523F9">
        <w:rPr>
          <w:b/>
        </w:rPr>
        <w:t>BGK</w:t>
      </w:r>
      <w:r w:rsidRPr="00DB3666">
        <w:t xml:space="preserve"> z </w:t>
      </w:r>
      <w:r w:rsidRPr="000523F9">
        <w:rPr>
          <w:b/>
        </w:rPr>
        <w:t>Prawa Opcji</w:t>
      </w:r>
      <w:r w:rsidRPr="00DB3666">
        <w:t xml:space="preserve">, definicja </w:t>
      </w:r>
      <w:r w:rsidR="000523F9">
        <w:t xml:space="preserve">ta odnosi się również do okresu wynikającego z </w:t>
      </w:r>
      <w:r w:rsidR="000523F9" w:rsidRPr="000523F9">
        <w:rPr>
          <w:b/>
        </w:rPr>
        <w:t>Prawa Opcji</w:t>
      </w:r>
      <w:r w:rsidR="000523F9">
        <w:t xml:space="preserve"> opisanego w </w:t>
      </w:r>
      <w:r w:rsidR="000523F9" w:rsidRPr="000523F9">
        <w:rPr>
          <w:b/>
        </w:rPr>
        <w:t>Umowie Operacyjnej</w:t>
      </w:r>
      <w:r w:rsidRPr="00DB3666">
        <w:t>;</w:t>
      </w:r>
    </w:p>
    <w:p w14:paraId="4D259EB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>Okres Wygaszania Portfela:</w:t>
      </w:r>
      <w:r>
        <w:t xml:space="preserve"> okres </w:t>
      </w:r>
      <w:r w:rsidRPr="000523F9">
        <w:t xml:space="preserve">liczony od dnia następnego po dniu, w którym nastąpiła wypłata na rzecz </w:t>
      </w:r>
      <w:r w:rsidRPr="000523F9">
        <w:rPr>
          <w:b/>
        </w:rPr>
        <w:t>Ostatecznego Odbiorcy</w:t>
      </w:r>
      <w:r w:rsidRPr="000523F9">
        <w:t xml:space="preserve"> jakiejkolwiek kwoty </w:t>
      </w:r>
      <w:r w:rsidRPr="000523F9">
        <w:rPr>
          <w:b/>
        </w:rPr>
        <w:t>Jednostkowej Pożyczki</w:t>
      </w:r>
      <w:r w:rsidRPr="000523F9">
        <w:t xml:space="preserve"> do dnia wygaśnięcia lub rozwiązania wszystkich zawartych w </w:t>
      </w:r>
      <w:r w:rsidRPr="000523F9">
        <w:rPr>
          <w:b/>
        </w:rPr>
        <w:t>Okresie Budowy Portfela Umów Inwestycyjnych</w:t>
      </w:r>
      <w:r w:rsidRPr="000523F9">
        <w:t>;</w:t>
      </w:r>
    </w:p>
    <w:p w14:paraId="37475F06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Osoba dorosła:</w:t>
      </w:r>
      <w:r>
        <w:t xml:space="preserve"> </w:t>
      </w:r>
      <w:r w:rsidRPr="00CD3DCA">
        <w:t>osoba pełnoletnia w myśl Kodeksu Cywilnego</w:t>
      </w:r>
      <w:r>
        <w:t>;</w:t>
      </w:r>
    </w:p>
    <w:p w14:paraId="4815430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Ostateczny Odbiorca:</w:t>
      </w:r>
      <w:r>
        <w:t xml:space="preserve"> </w:t>
      </w:r>
      <w:r w:rsidR="00700516">
        <w:t>osoba fizyczna</w:t>
      </w:r>
      <w:r w:rsidRPr="000523F9">
        <w:t>, z któr</w:t>
      </w:r>
      <w:r w:rsidR="00700516">
        <w:t>ą</w:t>
      </w:r>
      <w:r w:rsidRPr="000523F9">
        <w:t xml:space="preserve"> </w:t>
      </w:r>
      <w:r w:rsidRPr="000523F9">
        <w:rPr>
          <w:b/>
        </w:rPr>
        <w:t>Partner Finansujący</w:t>
      </w:r>
      <w:r w:rsidRPr="000523F9">
        <w:t xml:space="preserve"> zawarł </w:t>
      </w:r>
      <w:r w:rsidRPr="000523F9">
        <w:rPr>
          <w:b/>
        </w:rPr>
        <w:t>Umowę Inwestycyjną</w:t>
      </w:r>
      <w:r w:rsidRPr="000523F9">
        <w:t xml:space="preserve"> na zasadach określonych w niniejszej </w:t>
      </w:r>
      <w:r w:rsidRPr="000523F9">
        <w:rPr>
          <w:b/>
        </w:rPr>
        <w:t>Regulaminie</w:t>
      </w:r>
      <w:r w:rsidRPr="000523F9">
        <w:t xml:space="preserve"> i </w:t>
      </w:r>
      <w:r>
        <w:t xml:space="preserve">załącznikach do niniejszego </w:t>
      </w:r>
      <w:r w:rsidRPr="000523F9">
        <w:rPr>
          <w:b/>
        </w:rPr>
        <w:t>Regulaminu</w:t>
      </w:r>
      <w:r>
        <w:t>;</w:t>
      </w:r>
    </w:p>
    <w:p w14:paraId="72B8E87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Partner Finansujący:</w:t>
      </w:r>
      <w:r>
        <w:t xml:space="preserve"> </w:t>
      </w:r>
      <w:r w:rsidRPr="000523F9">
        <w:t xml:space="preserve">wybrany przez </w:t>
      </w:r>
      <w:r w:rsidRPr="000523F9">
        <w:rPr>
          <w:b/>
        </w:rPr>
        <w:t>BGK</w:t>
      </w:r>
      <w:r w:rsidRPr="000523F9">
        <w:t xml:space="preserve"> podmiot wdrażający </w:t>
      </w:r>
      <w:r w:rsidRPr="000523F9">
        <w:rPr>
          <w:b/>
        </w:rPr>
        <w:t>Instrument Finansowy</w:t>
      </w:r>
      <w:r w:rsidRPr="000523F9">
        <w:t xml:space="preserve"> zgodnie z postanowieniami niniejszej </w:t>
      </w:r>
      <w:r w:rsidRPr="000523F9">
        <w:rPr>
          <w:b/>
        </w:rPr>
        <w:t>Umowy Operacyjnej</w:t>
      </w:r>
      <w:r>
        <w:t xml:space="preserve"> i niniejszego </w:t>
      </w:r>
      <w:r w:rsidRPr="000523F9">
        <w:rPr>
          <w:b/>
        </w:rPr>
        <w:t>Regulaminu</w:t>
      </w:r>
      <w:r>
        <w:t xml:space="preserve"> wraz z załącznikami;</w:t>
      </w:r>
    </w:p>
    <w:p w14:paraId="3ABBDCC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Pełna zdolność do czynności prawnych:</w:t>
      </w:r>
      <w:r>
        <w:t xml:space="preserve"> p</w:t>
      </w:r>
      <w:r w:rsidRPr="00CD3DCA">
        <w:t xml:space="preserve">ełną zdolność do czynności prawnych mają </w:t>
      </w:r>
      <w:r w:rsidRPr="00CD3DCA">
        <w:rPr>
          <w:b/>
        </w:rPr>
        <w:t>Osoby Fizyczne</w:t>
      </w:r>
      <w:r w:rsidRPr="00CD3DCA">
        <w:t>, które osiągnęły pełnoletność (ukończyły 18 lat lub uzyskały ją przez zawarcie małżeństwa).</w:t>
      </w:r>
    </w:p>
    <w:p w14:paraId="541272C6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 xml:space="preserve">Podmiot szkolący </w:t>
      </w:r>
      <w:r>
        <w:t xml:space="preserve">lub </w:t>
      </w:r>
      <w:r w:rsidRPr="000523F9">
        <w:rPr>
          <w:b/>
        </w:rPr>
        <w:t>instytucja edukacyjna:</w:t>
      </w:r>
      <w:r>
        <w:t xml:space="preserve"> </w:t>
      </w:r>
      <w:r w:rsidRPr="000523F9">
        <w:t xml:space="preserve">podmiot świadczący usługę szkoleniową na rzecz </w:t>
      </w:r>
      <w:r w:rsidRPr="000523F9">
        <w:rPr>
          <w:b/>
        </w:rPr>
        <w:t>Ostatecznego Odbiorcy</w:t>
      </w:r>
      <w:r w:rsidRPr="000523F9">
        <w:t xml:space="preserve"> wsparcia;</w:t>
      </w:r>
    </w:p>
    <w:p w14:paraId="62C9E8A6" w14:textId="77777777" w:rsidR="00AE2442" w:rsidRDefault="00AE2442" w:rsidP="000636BC">
      <w:pPr>
        <w:numPr>
          <w:ilvl w:val="0"/>
          <w:numId w:val="2"/>
        </w:numPr>
        <w:spacing w:after="0" w:line="240" w:lineRule="auto"/>
        <w:jc w:val="both"/>
      </w:pPr>
      <w:r w:rsidRPr="00AE2442">
        <w:rPr>
          <w:b/>
        </w:rPr>
        <w:t xml:space="preserve">Podwójne finansowanie: </w:t>
      </w:r>
      <w:r w:rsidRPr="00AE2442">
        <w:t xml:space="preserve">oznacza sfinansowanie całości lub części danej formy kształcenia za pomocą bezzwrotnej lub zwrotnej pomocy finansowej z kilku źródeł współfinansowanych ze środków funduszy </w:t>
      </w:r>
      <w:r>
        <w:t>Unii Europejskiej</w:t>
      </w:r>
      <w:r w:rsidRPr="00AE2442">
        <w:t xml:space="preserve"> lub/oraz dotacji z krajowych środków pub</w:t>
      </w:r>
      <w:r>
        <w:t>licznych (krajowych i unijnych);</w:t>
      </w:r>
    </w:p>
    <w:p w14:paraId="76EF168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Prawo Opcji: </w:t>
      </w:r>
      <w:r w:rsidRPr="000523F9">
        <w:t xml:space="preserve">prawo </w:t>
      </w:r>
      <w:r w:rsidRPr="000523F9">
        <w:rPr>
          <w:b/>
        </w:rPr>
        <w:t>BGK</w:t>
      </w:r>
      <w:r w:rsidRPr="000523F9">
        <w:t>, o którym mowa w art. 44</w:t>
      </w:r>
      <w:r>
        <w:t xml:space="preserve">1 ust. 1 ustawy </w:t>
      </w:r>
      <w:proofErr w:type="spellStart"/>
      <w:r>
        <w:t>Pzp</w:t>
      </w:r>
      <w:proofErr w:type="spellEnd"/>
      <w:r>
        <w:t xml:space="preserve">, określone szczegółowo w </w:t>
      </w:r>
      <w:r w:rsidRPr="000523F9">
        <w:rPr>
          <w:b/>
        </w:rPr>
        <w:t>Umowie Operacyjnej</w:t>
      </w:r>
      <w:r w:rsidRPr="000523F9">
        <w:t>;</w:t>
      </w:r>
    </w:p>
    <w:p w14:paraId="4D3FF3F0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Przetwarzanie danych:</w:t>
      </w:r>
      <w:r>
        <w:t xml:space="preserve"> </w:t>
      </w:r>
      <w:r w:rsidRPr="000523F9">
        <w:t xml:space="preserve">operacja lub zestaw operacji wykonywanych na danych osobowych lub zestawach Danych osobowych w sposób zautomatyzowany lub niezautomatyzowany, taką jak </w:t>
      </w:r>
      <w:r w:rsidRPr="000523F9">
        <w:lastRenderedPageBreak/>
        <w:t>zbieranie, utrwalanie, organizowanie, porządkowanie, przechowywanie, adaptowanie lub modyfikowanie, pobieranie, przeglądanie, wykorzystywanie, ujawnianie poprzez przesłanie,</w:t>
      </w:r>
      <w:r>
        <w:t xml:space="preserve"> rozpowszechnianie lub innego rodzaju udostępnianie, dopasowywanie lub łączenie, ograniczanie, usuwanie lub niszczenie;</w:t>
      </w:r>
    </w:p>
    <w:p w14:paraId="297E0F56" w14:textId="77777777" w:rsidR="000523F9" w:rsidRDefault="00B3610C" w:rsidP="000636BC">
      <w:pPr>
        <w:numPr>
          <w:ilvl w:val="0"/>
          <w:numId w:val="2"/>
        </w:numPr>
        <w:spacing w:after="0" w:line="240" w:lineRule="auto"/>
        <w:jc w:val="both"/>
      </w:pPr>
      <w:r w:rsidRPr="00B3610C">
        <w:rPr>
          <w:b/>
        </w:rPr>
        <w:t>RODO:</w:t>
      </w:r>
      <w:r>
        <w:t xml:space="preserve"> </w:t>
      </w:r>
      <w:r w:rsidRPr="00B3610C">
        <w:t>Rozporządzenie Parlamentu Europejskiego i Rady (</w:t>
      </w:r>
      <w:r w:rsidRPr="00B3610C">
        <w:rPr>
          <w:i/>
        </w:rPr>
        <w:t>UE</w:t>
      </w:r>
      <w:r w:rsidRPr="00B3610C">
        <w:t xml:space="preserve">) </w:t>
      </w:r>
      <w:r w:rsidRPr="00B3610C">
        <w:rPr>
          <w:i/>
        </w:rPr>
        <w:t xml:space="preserve">2016/679 </w:t>
      </w:r>
      <w:r w:rsidRPr="00B3610C">
        <w:t xml:space="preserve">z dnia </w:t>
      </w:r>
      <w:r w:rsidRPr="00B3610C">
        <w:rPr>
          <w:i/>
        </w:rPr>
        <w:t>27 kwietnia 2016 r.</w:t>
      </w:r>
      <w:r w:rsidRPr="00B3610C">
        <w:t xml:space="preserve"> w sprawie ochrony osób fizycznych w związku z przetwarzaniem danych osobowych i w sprawie swobodnego przepływu takich danych oraz uchylenia dyrektywy </w:t>
      </w:r>
      <w:r w:rsidRPr="00CD3DCA">
        <w:rPr>
          <w:i/>
        </w:rPr>
        <w:t>95/46/WE</w:t>
      </w:r>
      <w:r w:rsidRPr="00B3610C">
        <w:t xml:space="preserve"> (ogólne rozporządzenie o ochronie danych);</w:t>
      </w:r>
    </w:p>
    <w:p w14:paraId="641F25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Rozporządzenie 2018/1046:</w:t>
      </w:r>
      <w:r>
        <w:t xml:space="preserve"> </w:t>
      </w:r>
      <w:r w:rsidRPr="00CD3DCA">
        <w:t>Rozporządzenie Parlamentu Europejskiego i Rady (</w:t>
      </w:r>
      <w:r w:rsidRPr="00CD3DCA">
        <w:rPr>
          <w:i/>
        </w:rPr>
        <w:t xml:space="preserve">UE, </w:t>
      </w:r>
      <w:proofErr w:type="spellStart"/>
      <w:r w:rsidRPr="00CD3DCA">
        <w:rPr>
          <w:i/>
        </w:rPr>
        <w:t>Euratom</w:t>
      </w:r>
      <w:proofErr w:type="spellEnd"/>
      <w:r w:rsidRPr="00CD3DCA">
        <w:t xml:space="preserve">) </w:t>
      </w:r>
      <w:r w:rsidRPr="00CD3DCA">
        <w:rPr>
          <w:i/>
        </w:rPr>
        <w:t>2018/1046</w:t>
      </w:r>
      <w:r w:rsidRPr="00CD3DCA">
        <w:t xml:space="preserve"> z dnia </w:t>
      </w:r>
      <w:r w:rsidRPr="00CD3DCA">
        <w:rPr>
          <w:i/>
        </w:rPr>
        <w:t>18 lipca 2018 r</w:t>
      </w:r>
      <w:r w:rsidRPr="00CD3DCA">
        <w:t>. w sprawie zasad finansowych mających zastosowanie do budżetu ogólnego Unii, zmieniające rozporządzenia (</w:t>
      </w:r>
      <w:r w:rsidRPr="00CD3DCA">
        <w:rPr>
          <w:i/>
        </w:rPr>
        <w:t>UE</w:t>
      </w:r>
      <w:r w:rsidRPr="00CD3DCA">
        <w:t xml:space="preserve">) nr </w:t>
      </w:r>
      <w:r w:rsidRPr="00CD3DCA">
        <w:rPr>
          <w:i/>
        </w:rPr>
        <w:t>1296/2013, (UE) nr 1301/2013, (UE) nr 1303/2013, (UE) nr 1304/2013, (UE) nr 1309/2013, (UE) nr 1316/2013, (UE) nr 223/2014 i (UE) nr 283/2014</w:t>
      </w:r>
      <w:r w:rsidRPr="00CD3DCA">
        <w:t xml:space="preserve"> oraz decyzję </w:t>
      </w:r>
      <w:r w:rsidRPr="00CD3DCA">
        <w:rPr>
          <w:i/>
        </w:rPr>
        <w:t>nr 541/2014/UE</w:t>
      </w:r>
      <w:r w:rsidRPr="00CD3DCA">
        <w:t>, a także uchylające rozporządzenie (</w:t>
      </w:r>
      <w:r w:rsidRPr="00CD3DCA">
        <w:rPr>
          <w:i/>
        </w:rPr>
        <w:t xml:space="preserve">UE, </w:t>
      </w:r>
      <w:proofErr w:type="spellStart"/>
      <w:r w:rsidRPr="00CD3DCA">
        <w:rPr>
          <w:i/>
        </w:rPr>
        <w:t>Euratom</w:t>
      </w:r>
      <w:proofErr w:type="spellEnd"/>
      <w:r w:rsidRPr="00CD3DCA">
        <w:t xml:space="preserve">) nr </w:t>
      </w:r>
      <w:r w:rsidRPr="00CD3DCA">
        <w:rPr>
          <w:i/>
        </w:rPr>
        <w:t>966/2012</w:t>
      </w:r>
      <w:r w:rsidRPr="00CD3DCA">
        <w:t>;</w:t>
      </w:r>
    </w:p>
    <w:p w14:paraId="19E39A0E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Rozporządzenie ogólne:</w:t>
      </w:r>
      <w:r>
        <w:t xml:space="preserve"> </w:t>
      </w:r>
      <w:r w:rsidRPr="00CD3DCA">
        <w:t>Rozporządzenie Parlamentu Europejskiego i Rady (UE) 2021/1060 z dnia 24 czerwca 2021 r. ustanawiające wspólne przepisy dotyczące Europejskiego Funduszu Rozwoju Regionalnego, Europejskiego Funduszu Społecznego Plus, Funduszu Spójności,</w:t>
      </w:r>
      <w:r>
        <w:t xml:space="preserve">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4B99D4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Umowa Inwestycyjna lub Umowa Pożyczki:</w:t>
      </w:r>
      <w:r>
        <w:t xml:space="preserve"> </w:t>
      </w:r>
      <w:r w:rsidRPr="00CD3DCA">
        <w:t xml:space="preserve">umowa zawarta między </w:t>
      </w:r>
      <w:r w:rsidRPr="00CD3DCA">
        <w:rPr>
          <w:b/>
        </w:rPr>
        <w:t>Partnerem Finansującym</w:t>
      </w:r>
      <w:r w:rsidRPr="00CD3DCA">
        <w:t xml:space="preserve"> a </w:t>
      </w:r>
      <w:r w:rsidRPr="00CD3DCA">
        <w:rPr>
          <w:b/>
        </w:rPr>
        <w:t>Ostatecznym Odbiorcą</w:t>
      </w:r>
      <w:r w:rsidRPr="00CD3DCA">
        <w:t xml:space="preserve"> w celu finansowania </w:t>
      </w:r>
      <w:r w:rsidRPr="00CD3DCA">
        <w:rPr>
          <w:b/>
        </w:rPr>
        <w:t>Inwestycji</w:t>
      </w:r>
      <w:r w:rsidRPr="00CD3DCA">
        <w:t>;</w:t>
      </w:r>
    </w:p>
    <w:p w14:paraId="676F269B" w14:textId="77777777" w:rsidR="00107D68" w:rsidRDefault="00107D68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Wniosek pożyczkowy lub Wniosek:</w:t>
      </w:r>
      <w:r>
        <w:t xml:space="preserve"> komplet dokumentacji określony niniejszym </w:t>
      </w:r>
      <w:r w:rsidRPr="00107D68">
        <w:rPr>
          <w:b/>
        </w:rPr>
        <w:t>Regulaminem</w:t>
      </w:r>
      <w:r>
        <w:t xml:space="preserve">, złożony przez </w:t>
      </w:r>
      <w:r w:rsidRPr="00107D68">
        <w:rPr>
          <w:b/>
        </w:rPr>
        <w:t>Wnioskodawcę</w:t>
      </w:r>
      <w:r>
        <w:t xml:space="preserve"> celem ubiegania się o </w:t>
      </w:r>
      <w:r w:rsidRPr="00107D68">
        <w:rPr>
          <w:b/>
        </w:rPr>
        <w:t>Pożyczkę na Kształcenie</w:t>
      </w:r>
      <w:r>
        <w:rPr>
          <w:b/>
        </w:rPr>
        <w:t>.</w:t>
      </w:r>
    </w:p>
    <w:p w14:paraId="2E290657" w14:textId="77777777" w:rsidR="00CD3DCA" w:rsidRDefault="00700516" w:rsidP="000636BC">
      <w:pPr>
        <w:numPr>
          <w:ilvl w:val="0"/>
          <w:numId w:val="2"/>
        </w:numPr>
        <w:spacing w:after="0" w:line="240" w:lineRule="auto"/>
        <w:jc w:val="both"/>
      </w:pPr>
      <w:r w:rsidRPr="00700516">
        <w:rPr>
          <w:b/>
        </w:rPr>
        <w:t>Wnioskodawca:</w:t>
      </w:r>
      <w:r>
        <w:t xml:space="preserve"> Dorosła osoba fizyczna zamieszkała w rozumieniu Kodeksu Cywilnego na terytorium Rzeczpospolitej Polskiej, </w:t>
      </w:r>
      <w:r w:rsidR="00301640">
        <w:t xml:space="preserve">w szczególności zamieszkująca </w:t>
      </w:r>
      <w:r w:rsidR="00107D68">
        <w:t xml:space="preserve">na obszarze makroregionu południowo – wschodniego, </w:t>
      </w:r>
      <w:proofErr w:type="spellStart"/>
      <w:r w:rsidR="00107D68">
        <w:t>tj</w:t>
      </w:r>
      <w:proofErr w:type="spellEnd"/>
      <w:r w:rsidR="00107D68">
        <w:t xml:space="preserve"> województw: świętokrzyskiego, małopolskiego, podkarpackiego, lubelskiego, która złoży wniosek pożyczkowy p udzielenie pożyczki na kształcenie.</w:t>
      </w:r>
    </w:p>
    <w:p w14:paraId="76E4FF02" w14:textId="77777777" w:rsidR="00AE38B5" w:rsidRPr="00F963CB" w:rsidRDefault="00AE38B5" w:rsidP="000636BC">
      <w:pPr>
        <w:spacing w:after="0" w:line="240" w:lineRule="auto"/>
        <w:jc w:val="center"/>
        <w:rPr>
          <w:b/>
        </w:rPr>
      </w:pPr>
      <w:r w:rsidRPr="00F963CB">
        <w:rPr>
          <w:b/>
        </w:rPr>
        <w:t>§ 3 Ostateczni Odbiorcy</w:t>
      </w:r>
      <w:r w:rsidR="003C40BF">
        <w:rPr>
          <w:b/>
        </w:rPr>
        <w:t xml:space="preserve"> i warunki ubiegania się o pożyczkę.</w:t>
      </w:r>
    </w:p>
    <w:p w14:paraId="4A17F3E6" w14:textId="77777777" w:rsidR="00AE38B5" w:rsidRDefault="00AE38B5" w:rsidP="000636BC">
      <w:pPr>
        <w:numPr>
          <w:ilvl w:val="0"/>
          <w:numId w:val="3"/>
        </w:numPr>
        <w:spacing w:after="0" w:line="240" w:lineRule="auto"/>
        <w:jc w:val="both"/>
      </w:pPr>
      <w:r>
        <w:t xml:space="preserve">O pożyczkę na kształcenie z możliwością umorzenia części kapitału mogą się ubiegać </w:t>
      </w:r>
      <w:r w:rsidRPr="00AE38B5">
        <w:rPr>
          <w:b/>
        </w:rPr>
        <w:t>Wnioskodawcy</w:t>
      </w:r>
      <w:r>
        <w:t>, które spełnią łącznie następujące warunki:</w:t>
      </w:r>
    </w:p>
    <w:p w14:paraId="13F4A848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>Są fizycznymi osobami pełnoletnimi, niezależnie od miejsca pochodzenia, płci oraz statusu na rynku pracy</w:t>
      </w:r>
      <w:r w:rsidR="006D5F31">
        <w:t>, w tym osoby fizyczne prowadzące działalność gospodarczą</w:t>
      </w:r>
      <w:r>
        <w:t>;</w:t>
      </w:r>
    </w:p>
    <w:p w14:paraId="2BE890F3" w14:textId="77777777" w:rsidR="00813861" w:rsidRDefault="00A96803" w:rsidP="00BB03F6">
      <w:pPr>
        <w:numPr>
          <w:ilvl w:val="2"/>
          <w:numId w:val="3"/>
        </w:numPr>
        <w:spacing w:after="0" w:line="240" w:lineRule="auto"/>
        <w:jc w:val="both"/>
      </w:pPr>
      <w:r>
        <w:t xml:space="preserve">W przypadku osób fizycznych prowadzących działalność gospodarczą, a przedmiot celu </w:t>
      </w:r>
      <w:r w:rsidRPr="006D5F31">
        <w:rPr>
          <w:rFonts w:cs="Calibri"/>
        </w:rPr>
        <w:t>szkoleniowego jest zbieżny z profilem tej działalności</w:t>
      </w:r>
      <w:r>
        <w:t xml:space="preserve"> udzielana będzie pomoc de minimis liczona jako ekwiwalent dotacji brutto, po uprzednim zbadaniu jej dopuszczalności.</w:t>
      </w:r>
      <w:r w:rsidR="00793132">
        <w:t>.</w:t>
      </w:r>
    </w:p>
    <w:p w14:paraId="140D7600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Są osobami fizycznymi zamieszkującymi na terytorium </w:t>
      </w:r>
      <w:r w:rsidRPr="009E1968">
        <w:rPr>
          <w:b/>
        </w:rPr>
        <w:t>Rzeczypospolitej Polskiej</w:t>
      </w:r>
      <w:r>
        <w:t xml:space="preserve"> – dotyczy również obcokrajowców – </w:t>
      </w:r>
      <w:r w:rsidR="007B00E7">
        <w:t xml:space="preserve">ze szczególnym </w:t>
      </w:r>
      <w:r w:rsidR="00081BBB">
        <w:t>uwzględnieniem</w:t>
      </w:r>
      <w:r>
        <w:t xml:space="preserve"> makroregionu południowo wschodniego, </w:t>
      </w:r>
      <w:proofErr w:type="spellStart"/>
      <w:r>
        <w:t>tj</w:t>
      </w:r>
      <w:proofErr w:type="spellEnd"/>
      <w:r>
        <w:t xml:space="preserve"> województw:</w:t>
      </w:r>
    </w:p>
    <w:p w14:paraId="6374888F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Lubelskiego,</w:t>
      </w:r>
    </w:p>
    <w:p w14:paraId="08A7B663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Małopolskiego,</w:t>
      </w:r>
    </w:p>
    <w:p w14:paraId="250C9EAD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Podkarpackiego</w:t>
      </w:r>
    </w:p>
    <w:p w14:paraId="70301ADA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Świętokrzyskiego;</w:t>
      </w:r>
    </w:p>
    <w:p w14:paraId="00830C6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Nie jest osobą zamieszkującą lub mającą siedzibę w kraju wymienionym w </w:t>
      </w:r>
      <w:r w:rsidRPr="00F963CB">
        <w:rPr>
          <w:b/>
        </w:rPr>
        <w:t>Czarnej Liście</w:t>
      </w:r>
      <w:r>
        <w:t>;</w:t>
      </w:r>
    </w:p>
    <w:p w14:paraId="3E7F211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lastRenderedPageBreak/>
        <w:t>N</w:t>
      </w:r>
      <w:r w:rsidRPr="00F963CB">
        <w:t>ie prowadzi działalności i nie utrzymuje relacji biznesowych z podmiotami mającymi siedzibę lub u</w:t>
      </w:r>
      <w:r>
        <w:t xml:space="preserve">tworzonymi w krajach z </w:t>
      </w:r>
      <w:r w:rsidRPr="00F963CB">
        <w:rPr>
          <w:b/>
        </w:rPr>
        <w:t>Czarnej Listy</w:t>
      </w:r>
      <w:r w:rsidRPr="00F963CB">
        <w:t>;</w:t>
      </w:r>
    </w:p>
    <w:p w14:paraId="2E250AC8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N</w:t>
      </w:r>
      <w:r w:rsidRPr="00F963CB">
        <w:t xml:space="preserve">ie zachodzą w stosunku do </w:t>
      </w:r>
      <w:r w:rsidR="00915B5F">
        <w:rPr>
          <w:b/>
        </w:rPr>
        <w:t>Wnioskodawcy</w:t>
      </w:r>
      <w:r w:rsidRPr="00F963CB">
        <w:t xml:space="preserve"> ani też do osób wchodzących w skład jego organów przesłanki do wykluczenia określone w </w:t>
      </w:r>
      <w:r w:rsidRPr="00166928">
        <w:rPr>
          <w:i/>
        </w:rPr>
        <w:t>art. 136 Rozporządzenia 2018/1046</w:t>
      </w:r>
      <w:r w:rsidRPr="00F963CB">
        <w:t>;</w:t>
      </w:r>
    </w:p>
    <w:p w14:paraId="5E1B6C07" w14:textId="77777777" w:rsidR="00166928" w:rsidRDefault="00166928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Składają </w:t>
      </w:r>
      <w:r w:rsidRPr="00166928">
        <w:rPr>
          <w:b/>
        </w:rPr>
        <w:t>Wniosek Pożyczkowy</w:t>
      </w:r>
      <w:r>
        <w:t xml:space="preserve"> na pokrycie wydatków w przypadku których nie dojdzie do </w:t>
      </w:r>
      <w:r w:rsidRPr="00166928">
        <w:t>wystąpienia przypadku podwójnego – całkowitego albo częściowego – sfinansowania ponoszonych wydatków ze środków Unii Europejskiej, a także innych źródeł pomocy krajowej i zagranicznej.</w:t>
      </w:r>
    </w:p>
    <w:p w14:paraId="5D0C2C6C" w14:textId="77777777" w:rsidR="00F963CB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Posiadają odpowiednie przychody do spłaty </w:t>
      </w:r>
      <w:r w:rsidR="00F963CB">
        <w:t>planowanej pożyczki w przypadku osób:</w:t>
      </w:r>
    </w:p>
    <w:p w14:paraId="371109F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Pracujących,</w:t>
      </w:r>
    </w:p>
    <w:p w14:paraId="23B7532C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Samozatrudnionych,</w:t>
      </w:r>
    </w:p>
    <w:p w14:paraId="4AFE72AF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Osiągających przychody z innych źródeł;</w:t>
      </w:r>
    </w:p>
    <w:p w14:paraId="1E828A27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Posiadają zdolność do spłaty pożyczki, w przypadku osób:</w:t>
      </w:r>
    </w:p>
    <w:p w14:paraId="10FAC733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Niezatrudnionych,</w:t>
      </w:r>
    </w:p>
    <w:p w14:paraId="7FB8988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Bezrobotnych;</w:t>
      </w:r>
    </w:p>
    <w:p w14:paraId="67BFC123" w14:textId="77777777" w:rsidR="003C40BF" w:rsidRDefault="003C40BF" w:rsidP="000636BC">
      <w:pPr>
        <w:numPr>
          <w:ilvl w:val="0"/>
          <w:numId w:val="3"/>
        </w:numPr>
        <w:spacing w:after="0" w:line="240" w:lineRule="auto"/>
        <w:jc w:val="both"/>
      </w:pPr>
      <w:r>
        <w:t>Warunkiem ubiegania się o pożyczkę jest:</w:t>
      </w:r>
    </w:p>
    <w:p w14:paraId="42615D1E" w14:textId="77777777" w:rsidR="003C40BF" w:rsidRP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 w:rsidRPr="003C40BF">
        <w:t xml:space="preserve">Złożenie wniosku pożyczkowego na wzorze zatwierdzonym przez </w:t>
      </w:r>
      <w:r>
        <w:rPr>
          <w:b/>
        </w:rPr>
        <w:t>Konsorcjantów</w:t>
      </w:r>
      <w:r w:rsidRPr="003C40BF">
        <w:t xml:space="preserve">, stanowiącego </w:t>
      </w:r>
      <w:r w:rsidRPr="003C40BF">
        <w:rPr>
          <w:i/>
        </w:rPr>
        <w:t xml:space="preserve">załącznik nr </w:t>
      </w:r>
      <w:r w:rsidR="007B00E7">
        <w:rPr>
          <w:i/>
        </w:rPr>
        <w:t>1</w:t>
      </w:r>
      <w:r w:rsidR="007B00E7" w:rsidRPr="003C40BF">
        <w:t xml:space="preserve"> </w:t>
      </w:r>
      <w:r w:rsidRPr="003C40BF">
        <w:t xml:space="preserve">do niniejszego </w:t>
      </w:r>
      <w:r w:rsidRPr="003C40BF">
        <w:rPr>
          <w:b/>
        </w:rPr>
        <w:t>Regulaminu</w:t>
      </w:r>
      <w:r>
        <w:rPr>
          <w:b/>
        </w:rPr>
        <w:t>.</w:t>
      </w:r>
    </w:p>
    <w:p w14:paraId="2C3E15FA" w14:textId="77777777" w:rsid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>
        <w:t>Wskazanie przeznaczenia pożyczki zgodnie z zapisami</w:t>
      </w:r>
      <w:r w:rsidR="00845542">
        <w:t xml:space="preserve"> paragrafu </w:t>
      </w:r>
      <w:r w:rsidR="00845542" w:rsidRPr="00845542">
        <w:rPr>
          <w:b/>
        </w:rPr>
        <w:t>7</w:t>
      </w:r>
      <w:r>
        <w:t xml:space="preserve"> niniejszego </w:t>
      </w:r>
      <w:r w:rsidRPr="003C40BF">
        <w:rPr>
          <w:b/>
        </w:rPr>
        <w:t>Regulaminu</w:t>
      </w:r>
      <w:r>
        <w:t>.</w:t>
      </w:r>
    </w:p>
    <w:p w14:paraId="64DDD5A2" w14:textId="77777777" w:rsidR="003C40BF" w:rsidRDefault="000636BC" w:rsidP="000636BC">
      <w:pPr>
        <w:numPr>
          <w:ilvl w:val="1"/>
          <w:numId w:val="3"/>
        </w:numPr>
        <w:spacing w:after="0" w:line="240" w:lineRule="auto"/>
        <w:jc w:val="both"/>
      </w:pPr>
      <w:r w:rsidRPr="000636BC">
        <w:t>Posiadanie zdolności do spłaty pożyczki w ratach miesięcznych na waru</w:t>
      </w:r>
      <w:r>
        <w:t xml:space="preserve">nkach określonych w niniejszym </w:t>
      </w:r>
      <w:r w:rsidRPr="000636BC">
        <w:rPr>
          <w:b/>
        </w:rPr>
        <w:t>Regulaminie</w:t>
      </w:r>
      <w:r>
        <w:t xml:space="preserve"> oraz </w:t>
      </w:r>
      <w:r w:rsidRPr="000636BC">
        <w:rPr>
          <w:b/>
        </w:rPr>
        <w:t>Umowie Inwestycyjnej</w:t>
      </w:r>
      <w:r w:rsidRPr="000636BC">
        <w:t>.</w:t>
      </w:r>
    </w:p>
    <w:p w14:paraId="2D59A270" w14:textId="77777777" w:rsidR="000636BC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Uzyskanie pozytywnej oceny wiarygodności, spłacalności zaciągniętych pożyczek i kredytów oraz zaakceptowanie przez </w:t>
      </w:r>
      <w:r w:rsidRPr="004A69AF">
        <w:rPr>
          <w:b/>
        </w:rPr>
        <w:t>Organy</w:t>
      </w:r>
      <w:r w:rsidRPr="004A69AF">
        <w:t xml:space="preserve"> odpowiednich członków </w:t>
      </w:r>
      <w:r w:rsidRPr="004A69AF">
        <w:rPr>
          <w:b/>
        </w:rPr>
        <w:t>Konsorcjum</w:t>
      </w:r>
      <w:r w:rsidRPr="004A69AF">
        <w:t xml:space="preserve"> proponowanych zabezpieczeń pożyczki</w:t>
      </w:r>
      <w:r>
        <w:t>.</w:t>
      </w:r>
    </w:p>
    <w:p w14:paraId="62B95C75" w14:textId="77777777" w:rsidR="004A69AF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Złożenie stosownych oświadczeń zawartych we wniosku pożyczkowym oraz zaakceptowanie </w:t>
      </w:r>
      <w:r>
        <w:t xml:space="preserve">niniejszego </w:t>
      </w:r>
      <w:r w:rsidRPr="004A69AF">
        <w:rPr>
          <w:b/>
        </w:rPr>
        <w:t>Regulaminu</w:t>
      </w:r>
      <w:r>
        <w:t xml:space="preserve">, </w:t>
      </w:r>
      <w:r w:rsidRPr="004A69AF">
        <w:t xml:space="preserve">wzorów umowy i ewentualnych umów towarzyszących, w szczególności </w:t>
      </w:r>
      <w:r>
        <w:t xml:space="preserve">wzorów umów ustanawiających ewentualne zabezpieczenia </w:t>
      </w:r>
      <w:r w:rsidRPr="004A69AF">
        <w:rPr>
          <w:b/>
        </w:rPr>
        <w:t>Pożyczki</w:t>
      </w:r>
      <w:r w:rsidRPr="004A69AF">
        <w:t>.</w:t>
      </w:r>
    </w:p>
    <w:p w14:paraId="7C1CD010" w14:textId="77777777" w:rsidR="00793132" w:rsidRDefault="00793132" w:rsidP="00BB03F6">
      <w:pPr>
        <w:numPr>
          <w:ilvl w:val="0"/>
          <w:numId w:val="3"/>
        </w:numPr>
        <w:spacing w:after="0" w:line="240" w:lineRule="auto"/>
        <w:jc w:val="both"/>
      </w:pPr>
      <w:r>
        <w:t>Osoby fizyczne prowadzące działalność gospodarczą ubiegające się o pożyczkę na pokrycie kosztów formy kształcenia zgodnej z profilem prowadzonej działalności, zobowiązane są przedstawić:</w:t>
      </w:r>
    </w:p>
    <w:p w14:paraId="7866F4AA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>Formularz informacji przedstawianych przy ubieganiu się o pomoc de minimis</w:t>
      </w:r>
      <w:r>
        <w:t>,</w:t>
      </w:r>
      <w:r w:rsidR="0016282E">
        <w:t xml:space="preserve"> którego wzór stanowi </w:t>
      </w:r>
      <w:r w:rsidR="0016282E">
        <w:rPr>
          <w:i/>
        </w:rPr>
        <w:t xml:space="preserve">załącznik nr 4 </w:t>
      </w:r>
      <w:r w:rsidR="0016282E">
        <w:t xml:space="preserve">do niniejszego </w:t>
      </w:r>
      <w:r w:rsidR="0016282E" w:rsidRPr="00B36AF5">
        <w:rPr>
          <w:b/>
        </w:rPr>
        <w:t>Regulaminu</w:t>
      </w:r>
      <w:r w:rsidR="0016282E">
        <w:t>.</w:t>
      </w:r>
    </w:p>
    <w:p w14:paraId="20C50B88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>Oświadczenie Wnioskodawcy o otrzymanej pomocy de minimis</w:t>
      </w:r>
      <w:r w:rsidR="0016282E">
        <w:t xml:space="preserve">, którego wzór stanowi </w:t>
      </w:r>
      <w:r w:rsidR="0016282E">
        <w:rPr>
          <w:i/>
        </w:rPr>
        <w:t>załącznik nr 5</w:t>
      </w:r>
      <w:r w:rsidR="0016282E">
        <w:t xml:space="preserve"> do niniejszego </w:t>
      </w:r>
      <w:r w:rsidR="0016282E" w:rsidRPr="00B36AF5">
        <w:rPr>
          <w:b/>
        </w:rPr>
        <w:t>Regulaminu</w:t>
      </w:r>
      <w:r w:rsidR="0016282E">
        <w:t>.</w:t>
      </w:r>
    </w:p>
    <w:p w14:paraId="425817EE" w14:textId="77777777" w:rsidR="00B36AF5" w:rsidRDefault="00B36AF5" w:rsidP="00793132">
      <w:pPr>
        <w:numPr>
          <w:ilvl w:val="1"/>
          <w:numId w:val="3"/>
        </w:numPr>
        <w:spacing w:after="0" w:line="240" w:lineRule="auto"/>
        <w:jc w:val="both"/>
      </w:pPr>
      <w:r>
        <w:t xml:space="preserve">Inne, niezbędne do prawidłowej oceny dopuszczalności i </w:t>
      </w:r>
      <w:r w:rsidR="00AC7475">
        <w:t>wysokości</w:t>
      </w:r>
      <w:r>
        <w:t xml:space="preserve"> udzielenia pomocy.</w:t>
      </w:r>
    </w:p>
    <w:p w14:paraId="489ACFCA" w14:textId="77777777" w:rsidR="004A69AF" w:rsidRPr="00102D70" w:rsidRDefault="004A69AF" w:rsidP="00102D70">
      <w:pPr>
        <w:spacing w:after="0" w:line="240" w:lineRule="auto"/>
        <w:jc w:val="center"/>
        <w:rPr>
          <w:b/>
        </w:rPr>
      </w:pPr>
      <w:r w:rsidRPr="00102D70">
        <w:rPr>
          <w:b/>
        </w:rPr>
        <w:t xml:space="preserve">§4 Wartość </w:t>
      </w:r>
      <w:r w:rsidR="00AF3FD0">
        <w:rPr>
          <w:b/>
        </w:rPr>
        <w:t>Funduszu</w:t>
      </w:r>
      <w:r w:rsidRPr="00102D70">
        <w:rPr>
          <w:b/>
        </w:rPr>
        <w:t xml:space="preserve"> i limity pożyczkowe</w:t>
      </w:r>
    </w:p>
    <w:p w14:paraId="76225969" w14:textId="77777777" w:rsidR="004A69AF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</w:t>
      </w:r>
      <w:r w:rsidRPr="00AF3FD0">
        <w:rPr>
          <w:b/>
        </w:rPr>
        <w:t>Funduszu Pożyczka na Kształcenie</w:t>
      </w:r>
      <w:r>
        <w:t xml:space="preserve"> wynosi </w:t>
      </w:r>
      <w:r w:rsidRPr="00AF3FD0">
        <w:rPr>
          <w:b/>
        </w:rPr>
        <w:t>9.450.000,00 zł.</w:t>
      </w:r>
      <w:r>
        <w:t xml:space="preserve"> (</w:t>
      </w:r>
      <w:r>
        <w:rPr>
          <w:i/>
        </w:rPr>
        <w:t>słownie: dziewięć milionów czterysta pięćdziesiąt tysięcy złotych</w:t>
      </w:r>
      <w:r>
        <w:t>) w ramach zamówienia podstawowego.</w:t>
      </w:r>
    </w:p>
    <w:p w14:paraId="1ECD19F7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>W ramach dostępnych środków pożyczkowych zostanie udzielonych nie mnie</w:t>
      </w:r>
      <w:r w:rsidR="00761BE9">
        <w:t>j</w:t>
      </w:r>
      <w:r>
        <w:t xml:space="preserve"> niż </w:t>
      </w:r>
      <w:r w:rsidRPr="00AF3FD0">
        <w:rPr>
          <w:b/>
        </w:rPr>
        <w:t>736</w:t>
      </w:r>
      <w:r>
        <w:t xml:space="preserve"> (</w:t>
      </w:r>
      <w:r>
        <w:rPr>
          <w:i/>
        </w:rPr>
        <w:t>słownie: siedemset trzydzieści sześć</w:t>
      </w:r>
      <w:r>
        <w:t>) pożyczek.</w:t>
      </w:r>
    </w:p>
    <w:p w14:paraId="3D69E648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Funduszu może zostać zwiększona w przypadku korzystania przez </w:t>
      </w:r>
      <w:r w:rsidRPr="00AF3FD0">
        <w:rPr>
          <w:b/>
        </w:rPr>
        <w:t>BGK</w:t>
      </w:r>
      <w:r>
        <w:t xml:space="preserve"> z </w:t>
      </w:r>
      <w:r w:rsidRPr="00AF3FD0">
        <w:rPr>
          <w:b/>
        </w:rPr>
        <w:t>Prawa Opcji</w:t>
      </w:r>
      <w:r>
        <w:t>.</w:t>
      </w:r>
    </w:p>
    <w:p w14:paraId="22B431EC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maksymalną wartość pożyczki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</w:p>
    <w:p w14:paraId="75EBF56F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poziom zaangażowania </w:t>
      </w:r>
      <w:r w:rsidRPr="00FD7DC0">
        <w:rPr>
          <w:b/>
        </w:rPr>
        <w:t>Funduszu</w:t>
      </w:r>
      <w:r>
        <w:t xml:space="preserve"> </w:t>
      </w:r>
      <w:proofErr w:type="spellStart"/>
      <w:r w:rsidRPr="00FD7DC0">
        <w:rPr>
          <w:b/>
        </w:rPr>
        <w:t>PnK</w:t>
      </w:r>
      <w:proofErr w:type="spellEnd"/>
      <w:r>
        <w:t xml:space="preserve"> w pożyczki udzielone jednemu </w:t>
      </w:r>
      <w:r w:rsidRPr="00FD7DC0">
        <w:rPr>
          <w:b/>
        </w:rPr>
        <w:t>OO</w:t>
      </w:r>
      <w:r>
        <w:t xml:space="preserve">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  <w:r w:rsidR="00616A9E">
        <w:t xml:space="preserve"> </w:t>
      </w:r>
      <w:r w:rsidR="006D5F31">
        <w:t>Jest to jednocześnie l</w:t>
      </w:r>
      <w:r w:rsidR="00616A9E">
        <w:t xml:space="preserve">imit </w:t>
      </w:r>
      <w:r w:rsidR="00616A9E">
        <w:lastRenderedPageBreak/>
        <w:t xml:space="preserve">maksymalnego zaangażowania w pożyczki na kształcenie udzielone jednemu </w:t>
      </w:r>
      <w:r w:rsidR="00616A9E">
        <w:rPr>
          <w:b/>
        </w:rPr>
        <w:t>OO</w:t>
      </w:r>
      <w:r w:rsidR="00616A9E">
        <w:t xml:space="preserve"> </w:t>
      </w:r>
      <w:r w:rsidR="001208A8">
        <w:t xml:space="preserve">dotyczący </w:t>
      </w:r>
      <w:r w:rsidR="00616A9E">
        <w:t xml:space="preserve">wszystkich </w:t>
      </w:r>
      <w:r w:rsidR="00616A9E">
        <w:rPr>
          <w:b/>
        </w:rPr>
        <w:t>Partnerów Finansujących</w:t>
      </w:r>
      <w:r w:rsidR="00616A9E">
        <w:t xml:space="preserve"> udzielających pożyczek na kształcenie.</w:t>
      </w:r>
    </w:p>
    <w:p w14:paraId="7833A732" w14:textId="77777777" w:rsidR="0009400F" w:rsidRDefault="0009400F" w:rsidP="00081BBB">
      <w:pPr>
        <w:numPr>
          <w:ilvl w:val="1"/>
          <w:numId w:val="4"/>
        </w:numPr>
        <w:spacing w:after="0" w:line="240" w:lineRule="auto"/>
        <w:jc w:val="both"/>
      </w:pPr>
      <w:r w:rsidRPr="00081BBB">
        <w:rPr>
          <w:b/>
        </w:rPr>
        <w:t>Wnioskodawca</w:t>
      </w:r>
      <w:r>
        <w:t xml:space="preserve"> składa stosowne oświadczenie o maksymalnym zaangażowaniu środków pochodzących z </w:t>
      </w:r>
      <w:r w:rsidRPr="00081BBB">
        <w:rPr>
          <w:b/>
        </w:rPr>
        <w:t>Programu</w:t>
      </w:r>
      <w:r>
        <w:t xml:space="preserve"> stanowiące załącznik do </w:t>
      </w:r>
      <w:r w:rsidRPr="00081BBB">
        <w:rPr>
          <w:b/>
        </w:rPr>
        <w:t>Wniosku pożyczkowego</w:t>
      </w:r>
      <w:r>
        <w:t>.</w:t>
      </w:r>
    </w:p>
    <w:p w14:paraId="70A21D60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się, że jeden </w:t>
      </w:r>
      <w:r w:rsidRPr="00FD7DC0">
        <w:rPr>
          <w:b/>
        </w:rPr>
        <w:t>OO</w:t>
      </w:r>
      <w:r>
        <w:t xml:space="preserve"> może uzyskać dowolną liczbą pożyczek z zastrzeżeniem zapisów </w:t>
      </w:r>
      <w:r w:rsidRPr="00FD7DC0">
        <w:rPr>
          <w:b/>
          <w:i/>
        </w:rPr>
        <w:t xml:space="preserve">ust. </w:t>
      </w:r>
      <w:r w:rsidR="007B00E7">
        <w:rPr>
          <w:b/>
          <w:i/>
        </w:rPr>
        <w:t>5</w:t>
      </w:r>
      <w:r w:rsidR="007B00E7">
        <w:t xml:space="preserve"> </w:t>
      </w:r>
      <w:r>
        <w:t>niniejszego paragrafu.</w:t>
      </w:r>
    </w:p>
    <w:p w14:paraId="164DE197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spłaty </w:t>
      </w:r>
      <w:r w:rsidRPr="00A41A5B">
        <w:rPr>
          <w:b/>
        </w:rPr>
        <w:t>Jednostkowej Pożyczki</w:t>
      </w:r>
      <w:r>
        <w:t xml:space="preserve"> na </w:t>
      </w:r>
      <w:r w:rsidRPr="00A41A5B">
        <w:rPr>
          <w:b/>
        </w:rPr>
        <w:t>36</w:t>
      </w:r>
      <w:r>
        <w:t xml:space="preserve"> (</w:t>
      </w:r>
      <w:r>
        <w:rPr>
          <w:i/>
        </w:rPr>
        <w:t>słownie: trzydzieści sześć</w:t>
      </w:r>
      <w:r>
        <w:t>) miesięcy.</w:t>
      </w:r>
    </w:p>
    <w:p w14:paraId="44D41F1E" w14:textId="77777777" w:rsidR="00081BBB" w:rsidRDefault="00081BBB" w:rsidP="00416E7B">
      <w:pPr>
        <w:numPr>
          <w:ilvl w:val="1"/>
          <w:numId w:val="4"/>
        </w:numPr>
        <w:spacing w:after="0" w:line="240" w:lineRule="auto"/>
        <w:jc w:val="both"/>
      </w:pPr>
      <w:r>
        <w:t xml:space="preserve">W przypadku ubiegania się o umorzenie części kapitału należy tak zaplanować termin spłaty </w:t>
      </w:r>
      <w:r w:rsidRPr="00416E7B">
        <w:rPr>
          <w:b/>
        </w:rPr>
        <w:t>Jednostkowej Pożyczki</w:t>
      </w:r>
      <w:r>
        <w:t xml:space="preserve"> aby termin ukończenia formy kształcenia przypadał przed terminem ewentualnego umorzenia.</w:t>
      </w:r>
    </w:p>
    <w:p w14:paraId="18BAA3C2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karencji na spłatę rat kapitałowych </w:t>
      </w:r>
      <w:r w:rsidRPr="00A41A5B">
        <w:rPr>
          <w:b/>
        </w:rPr>
        <w:t xml:space="preserve">Jednostkowej Pożyczki </w:t>
      </w:r>
      <w:r>
        <w:t xml:space="preserve">na </w:t>
      </w:r>
      <w:r w:rsidRPr="00A41A5B">
        <w:rPr>
          <w:b/>
        </w:rPr>
        <w:t>6</w:t>
      </w:r>
      <w:r>
        <w:t xml:space="preserve"> (</w:t>
      </w:r>
      <w:r>
        <w:rPr>
          <w:i/>
        </w:rPr>
        <w:t>słownie: sześć</w:t>
      </w:r>
      <w:r>
        <w:t>) miesięcy, licząc od dnia jej uruchomienia, tj. wypłaty na konto podmiotu szkolącego. Przy czym okres karencji nie wydłuża okres</w:t>
      </w:r>
      <w:r w:rsidR="00761BE9">
        <w:t>u</w:t>
      </w:r>
      <w:r>
        <w:t xml:space="preserve"> spłaty pożyczki określonego w </w:t>
      </w:r>
      <w:r w:rsidRPr="00A41A5B">
        <w:rPr>
          <w:b/>
          <w:i/>
        </w:rPr>
        <w:t xml:space="preserve">ust. </w:t>
      </w:r>
      <w:r w:rsidR="007B00E7">
        <w:rPr>
          <w:b/>
          <w:i/>
        </w:rPr>
        <w:t>7</w:t>
      </w:r>
      <w:r w:rsidR="007B00E7">
        <w:t xml:space="preserve"> </w:t>
      </w:r>
      <w:r>
        <w:t>niniejszego paragrafu.</w:t>
      </w:r>
    </w:p>
    <w:p w14:paraId="4B29057E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Oprócz pożyczki na pokrycie kosztów samego kształcenia w ramach </w:t>
      </w:r>
      <w:r w:rsidRPr="00A41A5B">
        <w:rPr>
          <w:b/>
        </w:rPr>
        <w:t>Pożyczki na Kształcenie</w:t>
      </w:r>
      <w:r>
        <w:t xml:space="preserve"> możliwe jest ujęcie kosztów związanych z </w:t>
      </w:r>
      <w:r w:rsidRPr="00A41A5B">
        <w:rPr>
          <w:b/>
        </w:rPr>
        <w:t>Mechanizmem Racjonalnych Usprawnień</w:t>
      </w:r>
      <w:r>
        <w:t xml:space="preserve">. Koszty związane z </w:t>
      </w:r>
      <w:r w:rsidRPr="00A41A5B">
        <w:rPr>
          <w:b/>
        </w:rPr>
        <w:t>MRU</w:t>
      </w:r>
      <w:r>
        <w:t xml:space="preserve"> szczegółowo opisano w paragrafie </w:t>
      </w:r>
      <w:r w:rsidRPr="00A41A5B">
        <w:rPr>
          <w:b/>
        </w:rPr>
        <w:t>5</w:t>
      </w:r>
      <w:r>
        <w:t xml:space="preserve"> niniejszego </w:t>
      </w:r>
      <w:r w:rsidRPr="00A41A5B">
        <w:rPr>
          <w:b/>
        </w:rPr>
        <w:t>Regulaminu</w:t>
      </w:r>
      <w:r>
        <w:t>.</w:t>
      </w:r>
    </w:p>
    <w:p w14:paraId="7FC49F91" w14:textId="77777777" w:rsidR="00A41A5B" w:rsidRPr="00A41A5B" w:rsidRDefault="00A41A5B" w:rsidP="00A41A5B">
      <w:pPr>
        <w:spacing w:after="0" w:line="240" w:lineRule="auto"/>
        <w:jc w:val="center"/>
        <w:rPr>
          <w:b/>
        </w:rPr>
      </w:pPr>
      <w:r w:rsidRPr="00A41A5B">
        <w:rPr>
          <w:b/>
        </w:rPr>
        <w:t>§5 Mechanizm Racjonalnych Usprawnień</w:t>
      </w:r>
    </w:p>
    <w:p w14:paraId="352A73FD" w14:textId="77777777" w:rsidR="00A41A5B" w:rsidRDefault="00A41A5B" w:rsidP="00A41A5B">
      <w:pPr>
        <w:numPr>
          <w:ilvl w:val="0"/>
          <w:numId w:val="5"/>
        </w:numPr>
        <w:spacing w:after="0" w:line="240" w:lineRule="auto"/>
        <w:jc w:val="both"/>
      </w:pPr>
      <w:r w:rsidRPr="00A41A5B">
        <w:t xml:space="preserve">W ramach pożyczki na kształcenie możliwe jest ujęcie kosztów związanych z </w:t>
      </w:r>
      <w:r w:rsidRPr="00A41A5B">
        <w:rPr>
          <w:b/>
        </w:rPr>
        <w:t>MRU</w:t>
      </w:r>
      <w:r w:rsidRPr="00A41A5B">
        <w:t>, który oznacza możliwość sfinansowania specyficznych</w:t>
      </w:r>
      <w:r>
        <w:t xml:space="preserve"> działań dostosowawczych, uruchamianych wraz z pojawieniem się w projekcie osoby z niepełnosprawnością, jako </w:t>
      </w:r>
      <w:r w:rsidRPr="00A41A5B">
        <w:rPr>
          <w:b/>
        </w:rPr>
        <w:t>OO</w:t>
      </w:r>
      <w:r>
        <w:t xml:space="preserve"> wsparcia.</w:t>
      </w:r>
    </w:p>
    <w:p w14:paraId="38B0838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Maksymalna wysokość kosztów związanych z </w:t>
      </w:r>
      <w:r w:rsidRPr="00C27085">
        <w:rPr>
          <w:b/>
        </w:rPr>
        <w:t>MRU</w:t>
      </w:r>
      <w:r w:rsidRPr="00C27085">
        <w:t xml:space="preserve"> wynosi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>)</w:t>
      </w:r>
      <w:r w:rsidRPr="00C27085">
        <w:t xml:space="preserve">, jednak nie więcej niż wartość </w:t>
      </w:r>
      <w:proofErr w:type="spellStart"/>
      <w:r w:rsidRPr="00C27085">
        <w:rPr>
          <w:b/>
        </w:rPr>
        <w:t>PnK</w:t>
      </w:r>
      <w:proofErr w:type="spellEnd"/>
      <w:r w:rsidRPr="00C27085">
        <w:t>, w ramach której finansowany jest cel szkoleniowy.</w:t>
      </w:r>
    </w:p>
    <w:p w14:paraId="66B3C5D6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 przypadku, kiedy </w:t>
      </w:r>
      <w:r w:rsidRPr="00C27085">
        <w:rPr>
          <w:b/>
        </w:rPr>
        <w:t>OO</w:t>
      </w:r>
      <w:r w:rsidRPr="00C27085">
        <w:t xml:space="preserve"> korzysta z kilku </w:t>
      </w:r>
      <w:r w:rsidRPr="00C27085">
        <w:rPr>
          <w:b/>
        </w:rPr>
        <w:t>Jednostkowych Pożyczek</w:t>
      </w:r>
      <w:r w:rsidRPr="00C27085">
        <w:t xml:space="preserve">, koszt związany z </w:t>
      </w:r>
      <w:r w:rsidRPr="00C27085">
        <w:rPr>
          <w:b/>
        </w:rPr>
        <w:t>MRU</w:t>
      </w:r>
      <w:r w:rsidRPr="00C27085">
        <w:t xml:space="preserve"> może zostać uwzględniony do wysokości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 xml:space="preserve">) </w:t>
      </w:r>
      <w:r w:rsidRPr="00C27085">
        <w:t xml:space="preserve">w ramach każdej z tych pożyczek, jednak nie więcej niż wartość </w:t>
      </w:r>
      <w:proofErr w:type="spellStart"/>
      <w:r w:rsidRPr="00C27085">
        <w:rPr>
          <w:b/>
        </w:rPr>
        <w:t>PnK</w:t>
      </w:r>
      <w:proofErr w:type="spellEnd"/>
      <w:r w:rsidRPr="00C27085">
        <w:t>, w ramach której finansowany jest cel szkoleniowy.</w:t>
      </w:r>
    </w:p>
    <w:p w14:paraId="19B9881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Wydatki związane z </w:t>
      </w:r>
      <w:r w:rsidRPr="00C27085">
        <w:rPr>
          <w:b/>
        </w:rPr>
        <w:t>MRU</w:t>
      </w:r>
      <w:r w:rsidRPr="00C27085">
        <w:t xml:space="preserve"> każdorazowo uzależnione będą od indywidualnych potrzeb z</w:t>
      </w:r>
      <w:r>
        <w:t xml:space="preserve">głaszanych przez </w:t>
      </w:r>
      <w:r w:rsidRPr="00C27085">
        <w:rPr>
          <w:b/>
        </w:rPr>
        <w:t>Pożyczkobiorcę</w:t>
      </w:r>
      <w:r>
        <w:t xml:space="preserve">. Szczegółowy zakres wydatków związanych z </w:t>
      </w:r>
      <w:r w:rsidRPr="00C27085">
        <w:rPr>
          <w:b/>
        </w:rPr>
        <w:t>MRU</w:t>
      </w:r>
      <w:r>
        <w:t xml:space="preserve"> opisany został w paragrafie </w:t>
      </w:r>
      <w:r w:rsidRPr="00C27085">
        <w:rPr>
          <w:b/>
        </w:rPr>
        <w:t>7</w:t>
      </w:r>
      <w:r>
        <w:t xml:space="preserve"> niniejszego </w:t>
      </w:r>
      <w:r w:rsidRPr="00C27085">
        <w:rPr>
          <w:b/>
        </w:rPr>
        <w:t>Regulaminu</w:t>
      </w:r>
      <w:r>
        <w:t>.</w:t>
      </w:r>
    </w:p>
    <w:p w14:paraId="7DA7DDE2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Koszt związany z </w:t>
      </w:r>
      <w:r w:rsidRPr="00C27085">
        <w:rPr>
          <w:b/>
        </w:rPr>
        <w:t>MRU</w:t>
      </w:r>
      <w:r>
        <w:t xml:space="preserve"> podlega umorzeniu w całości – </w:t>
      </w:r>
      <w:r w:rsidRPr="00C27085">
        <w:rPr>
          <w:b/>
        </w:rPr>
        <w:t>100%</w:t>
      </w:r>
      <w:r>
        <w:t xml:space="preserve"> poniesionych wydatków</w:t>
      </w:r>
      <w:r w:rsidRPr="00C27085">
        <w:t xml:space="preserve">, przy czym umorzenie następuje po opłaceniu tego kosztu, na podstawie informacji </w:t>
      </w:r>
      <w:r w:rsidRPr="00C27085">
        <w:rPr>
          <w:b/>
        </w:rPr>
        <w:t>Pożyczkobiorcy</w:t>
      </w:r>
      <w:r w:rsidRPr="00C27085">
        <w:t xml:space="preserve"> zawartej we </w:t>
      </w:r>
      <w:r w:rsidRPr="00C27085">
        <w:rPr>
          <w:b/>
        </w:rPr>
        <w:t>Wniosku Pożyczkowym</w:t>
      </w:r>
      <w:r w:rsidRPr="00C27085">
        <w:t>.</w:t>
      </w:r>
    </w:p>
    <w:p w14:paraId="2BF81207" w14:textId="77777777" w:rsidR="00C27085" w:rsidRP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Usługa związana z </w:t>
      </w:r>
      <w:r w:rsidRPr="00C27085">
        <w:rPr>
          <w:b/>
        </w:rPr>
        <w:t>MRU</w:t>
      </w:r>
      <w:r w:rsidRPr="00C27085">
        <w:t xml:space="preserve"> może być świadczona bezpośrednio przez podmiot wykonujący usługę szkoleniową lub też na jego zlecenie. Płatność związana z ww. kosztem w ramach </w:t>
      </w:r>
      <w:r w:rsidRPr="00C27085">
        <w:rPr>
          <w:b/>
        </w:rPr>
        <w:t>Jednostkowej Pożyczki</w:t>
      </w:r>
      <w:r w:rsidRPr="00C27085">
        <w:t xml:space="preserve">, w każdym przypadku będzie dokonywana na rzecz podmiotu świadczącego usługę szkoleniową na podstawie </w:t>
      </w:r>
      <w:r w:rsidRPr="00C27085">
        <w:rPr>
          <w:b/>
        </w:rPr>
        <w:t>Umowy Inwestycyjnej</w:t>
      </w:r>
      <w:r w:rsidRPr="00C27085">
        <w:t xml:space="preserve"> zawartej pomiędzy </w:t>
      </w:r>
      <w:r w:rsidRPr="00C27085">
        <w:rPr>
          <w:b/>
        </w:rPr>
        <w:t>Pożyczkodawcą</w:t>
      </w:r>
      <w:r w:rsidRPr="00C27085">
        <w:t xml:space="preserve"> a </w:t>
      </w:r>
      <w:r>
        <w:rPr>
          <w:b/>
        </w:rPr>
        <w:t>Pożyczkobiorcą.</w:t>
      </w:r>
    </w:p>
    <w:p w14:paraId="66D851CF" w14:textId="77777777" w:rsidR="00C27085" w:rsidRDefault="00C27085" w:rsidP="00C27085">
      <w:pPr>
        <w:spacing w:after="0" w:line="240" w:lineRule="auto"/>
        <w:jc w:val="center"/>
        <w:rPr>
          <w:b/>
        </w:rPr>
      </w:pPr>
      <w:r>
        <w:rPr>
          <w:b/>
        </w:rPr>
        <w:t>§ 6 Wkład własny Ostatecznego Odbiorcy</w:t>
      </w:r>
    </w:p>
    <w:p w14:paraId="13C7660B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>
        <w:t xml:space="preserve">Wniesienie wkładu własnego przez </w:t>
      </w:r>
      <w:r w:rsidRPr="00C27085">
        <w:rPr>
          <w:b/>
        </w:rPr>
        <w:t>OO</w:t>
      </w:r>
      <w:r>
        <w:t xml:space="preserve"> nie jest wymagane niniejszym </w:t>
      </w:r>
      <w:r w:rsidRPr="00C27085">
        <w:rPr>
          <w:b/>
        </w:rPr>
        <w:t>Regulaminem</w:t>
      </w:r>
      <w:r>
        <w:t>.</w:t>
      </w:r>
    </w:p>
    <w:p w14:paraId="63A2606D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 w:rsidRPr="00EB1538">
        <w:rPr>
          <w:b/>
        </w:rPr>
        <w:t>Jednostkowa Pożyczka</w:t>
      </w:r>
      <w:r>
        <w:t xml:space="preserve"> może pokryć </w:t>
      </w:r>
      <w:r w:rsidRPr="00EB1538">
        <w:rPr>
          <w:b/>
        </w:rPr>
        <w:t>100%</w:t>
      </w:r>
      <w:r>
        <w:t xml:space="preserve"> </w:t>
      </w:r>
      <w:r w:rsidR="00EB1538">
        <w:t xml:space="preserve">wartości usługi szkoleniowej oraz kosztów związanych z </w:t>
      </w:r>
      <w:r w:rsidR="00EB1538" w:rsidRPr="00EB1538">
        <w:rPr>
          <w:b/>
        </w:rPr>
        <w:t>MRU</w:t>
      </w:r>
      <w:r w:rsidR="00EB1538">
        <w:t xml:space="preserve">, z zachowaniem limitów określonych w </w:t>
      </w:r>
      <w:r w:rsidR="00EB1538" w:rsidRPr="00EB1538">
        <w:rPr>
          <w:b/>
        </w:rPr>
        <w:t xml:space="preserve">ust. 4 </w:t>
      </w:r>
      <w:r w:rsidR="00EB1538">
        <w:t xml:space="preserve">oraz </w:t>
      </w:r>
      <w:r w:rsidR="00EB1538" w:rsidRPr="00EB1538">
        <w:rPr>
          <w:b/>
        </w:rPr>
        <w:t>5</w:t>
      </w:r>
      <w:r w:rsidR="00EB1538">
        <w:t xml:space="preserve"> paragrafu </w:t>
      </w:r>
      <w:r w:rsidR="00EB1538" w:rsidRPr="00EB1538">
        <w:rPr>
          <w:b/>
        </w:rPr>
        <w:t>4</w:t>
      </w:r>
      <w:r w:rsidR="00EB1538">
        <w:t xml:space="preserve"> oraz w paragrafie </w:t>
      </w:r>
      <w:r w:rsidR="00EB1538" w:rsidRPr="00EB1538">
        <w:rPr>
          <w:b/>
        </w:rPr>
        <w:t>5</w:t>
      </w:r>
      <w:r w:rsidR="00EB1538">
        <w:t xml:space="preserve"> niniejszego </w:t>
      </w:r>
      <w:r w:rsidR="00EB1538" w:rsidRPr="00EB1538">
        <w:rPr>
          <w:b/>
        </w:rPr>
        <w:t>Regulaminu</w:t>
      </w:r>
      <w:r w:rsidR="00EB1538">
        <w:t>.</w:t>
      </w:r>
    </w:p>
    <w:p w14:paraId="675A2AC9" w14:textId="77777777" w:rsidR="00EB1538" w:rsidRPr="00EB1538" w:rsidRDefault="00EB1538" w:rsidP="00C27085">
      <w:pPr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 xml:space="preserve">Pożyczkobiorca </w:t>
      </w:r>
      <w:r w:rsidRPr="00EB1538">
        <w:t>może wnieść wkład własny do realizowanego przez siebie przedsięwzięcia szkoleniowego.</w:t>
      </w:r>
    </w:p>
    <w:p w14:paraId="09283E29" w14:textId="77777777" w:rsidR="00EB1538" w:rsidRPr="00EB1538" w:rsidRDefault="00EB1538" w:rsidP="00EB1538">
      <w:pPr>
        <w:spacing w:after="0" w:line="240" w:lineRule="auto"/>
        <w:jc w:val="center"/>
        <w:rPr>
          <w:b/>
        </w:rPr>
      </w:pPr>
      <w:r w:rsidRPr="00EB1538">
        <w:rPr>
          <w:b/>
        </w:rPr>
        <w:t>§ 7 Przeznaczenie pożyczki</w:t>
      </w:r>
      <w:r w:rsidR="00C1358A">
        <w:rPr>
          <w:b/>
        </w:rPr>
        <w:t xml:space="preserve"> i wyłączenia</w:t>
      </w:r>
    </w:p>
    <w:p w14:paraId="67E555E7" w14:textId="77777777" w:rsidR="00EB1538" w:rsidRDefault="00C1358A" w:rsidP="00EB1538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r w:rsidRPr="00C1358A">
        <w:rPr>
          <w:b/>
        </w:rPr>
        <w:t xml:space="preserve">Funduszu </w:t>
      </w:r>
      <w:proofErr w:type="spellStart"/>
      <w:r w:rsidRPr="00C1358A">
        <w:rPr>
          <w:b/>
        </w:rPr>
        <w:t>PnK</w:t>
      </w:r>
      <w:proofErr w:type="spellEnd"/>
      <w:r>
        <w:t xml:space="preserve"> mogą zostać przeznaczone na:</w:t>
      </w:r>
    </w:p>
    <w:p w14:paraId="641D62CC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lastRenderedPageBreak/>
        <w:t xml:space="preserve">Sfinansowanie wszelkich form kształcenia, rozwoju umiejętności, </w:t>
      </w:r>
      <w:r w:rsidRPr="00C1358A">
        <w:t>podnoszenia kompetencji i nabywania kwalifikacji oraz wiedzy</w:t>
      </w:r>
      <w:r>
        <w:t>, w tym w szczególności:</w:t>
      </w:r>
    </w:p>
    <w:p w14:paraId="56640AD1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Studiów podyplomowych,</w:t>
      </w:r>
    </w:p>
    <w:p w14:paraId="56FFE48B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Kursów,</w:t>
      </w:r>
    </w:p>
    <w:p w14:paraId="31EF8290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Szkoleń,</w:t>
      </w:r>
    </w:p>
    <w:p w14:paraId="4C708E87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</w:t>
      </w:r>
      <w:r w:rsidRPr="00C1358A">
        <w:t>form kształcenia oferowanych przez krajowe i zagraniczne podmioty</w:t>
      </w:r>
      <w:r>
        <w:t>.</w:t>
      </w:r>
    </w:p>
    <w:p w14:paraId="15189E12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kosztów związanych z </w:t>
      </w:r>
      <w:r w:rsidRPr="00C1358A">
        <w:rPr>
          <w:b/>
        </w:rPr>
        <w:t>MRU</w:t>
      </w:r>
      <w:r>
        <w:t>, w tym w szczególności:</w:t>
      </w:r>
    </w:p>
    <w:p w14:paraId="6C74E7E3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W</w:t>
      </w:r>
      <w:r w:rsidRPr="00C1358A">
        <w:t>ynajęcie specjalistycznego transportu na miejsce udzielenia usługi</w:t>
      </w:r>
      <w:r>
        <w:t>,</w:t>
      </w:r>
    </w:p>
    <w:p w14:paraId="5BF0D7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D</w:t>
      </w:r>
      <w:r w:rsidRPr="00C1358A">
        <w:t>ostosowanie architektoniczne budynków (budowa tymczasowych podjazdów, montaż platform</w:t>
      </w:r>
      <w:r>
        <w:t>,</w:t>
      </w:r>
      <w:r w:rsidR="00324510">
        <w:t xml:space="preserve"> w</w:t>
      </w:r>
      <w:r w:rsidRPr="00C1358A">
        <w:t>łaściwe oznakowanie budynków poprzez wprowadzanie elementów kontrastowych i wypukłych, celem właściwego oznakowania dla osób niewidomych i słabowidzących)</w:t>
      </w:r>
      <w:r>
        <w:t>,</w:t>
      </w:r>
    </w:p>
    <w:p w14:paraId="41758F7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I</w:t>
      </w:r>
      <w:r w:rsidRPr="00C1358A">
        <w:t>nfrastruktury komputerowej (np. wynajęcie lub zakup i instalacja programów powiększających, mówiących, kamer do kontaktu z osobą posługującą się językiem migowym, drukarek materiałów w alfabecie Braille’a)</w:t>
      </w:r>
      <w:r>
        <w:t>,</w:t>
      </w:r>
    </w:p>
    <w:p w14:paraId="560EA2D9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U</w:t>
      </w:r>
      <w:r w:rsidRPr="00C1358A">
        <w:t>sługi asystenta osoby z trudnościami w poruszaniu</w:t>
      </w:r>
      <w:r>
        <w:t xml:space="preserve"> się,</w:t>
      </w:r>
    </w:p>
    <w:p w14:paraId="0A8A43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A</w:t>
      </w:r>
      <w:r w:rsidRPr="00C1358A">
        <w:t>systenta tłumaczącego na język łatwy czy migowy</w:t>
      </w:r>
      <w:r>
        <w:t>,</w:t>
      </w:r>
    </w:p>
    <w:p w14:paraId="75399E4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wydatków w zależności od potrzeb </w:t>
      </w:r>
      <w:r w:rsidRPr="00C1358A">
        <w:rPr>
          <w:b/>
        </w:rPr>
        <w:t>OO</w:t>
      </w:r>
      <w:r>
        <w:t>.</w:t>
      </w:r>
    </w:p>
    <w:p w14:paraId="3E7B1CD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Pożyczka </w:t>
      </w:r>
      <w:r w:rsidRPr="00C1358A">
        <w:t>może zostać przeznaczona na rozpoczęte formy kształcenia, o ile nie zostały one opłacone lub na nieopłaconą część realizowanej formy kształcenia (np. kolejny semestr kształcenia, etap szkolenia).</w:t>
      </w:r>
    </w:p>
    <w:p w14:paraId="140DF30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 w:rsidRPr="00C1358A">
        <w:t>Kosz</w:t>
      </w:r>
      <w:r w:rsidR="0045070F">
        <w:t xml:space="preserve">tami kwalifikowalnymi w ramach </w:t>
      </w:r>
      <w:r w:rsidR="0045070F" w:rsidRPr="0045070F">
        <w:rPr>
          <w:b/>
        </w:rPr>
        <w:t>P</w:t>
      </w:r>
      <w:r w:rsidRPr="0045070F">
        <w:rPr>
          <w:b/>
        </w:rPr>
        <w:t>ożyczki</w:t>
      </w:r>
      <w:r w:rsidRPr="00C1358A">
        <w:t xml:space="preserve"> są koszty k</w:t>
      </w:r>
      <w:r>
        <w:t xml:space="preserve">ształcenia ponoszone na rzecz </w:t>
      </w:r>
      <w:r w:rsidRPr="00C1358A">
        <w:rPr>
          <w:b/>
        </w:rPr>
        <w:t>OO</w:t>
      </w:r>
      <w:r w:rsidRPr="00C1358A">
        <w:t xml:space="preserve"> oraz koszty </w:t>
      </w:r>
      <w:r w:rsidRPr="00C1358A">
        <w:rPr>
          <w:b/>
        </w:rPr>
        <w:t>MRU</w:t>
      </w:r>
      <w:r w:rsidRPr="00C1358A">
        <w:t>.</w:t>
      </w:r>
    </w:p>
    <w:p w14:paraId="7630BFE9" w14:textId="77777777" w:rsidR="00C1358A" w:rsidRDefault="0045070F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proofErr w:type="spellStart"/>
      <w:r w:rsidRPr="0045070F">
        <w:rPr>
          <w:b/>
        </w:rPr>
        <w:t>PnK</w:t>
      </w:r>
      <w:proofErr w:type="spellEnd"/>
      <w:r>
        <w:t xml:space="preserve"> nie mogą być przeznaczone na</w:t>
      </w:r>
      <w:r w:rsidR="00C1358A">
        <w:t>:</w:t>
      </w:r>
    </w:p>
    <w:p w14:paraId="473F3738" w14:textId="77777777" w:rsidR="00C1358A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</w:t>
      </w:r>
      <w:r w:rsidRPr="0045070F">
        <w:t>studiów I, II i III stopnia oraz jednolitych studiów magisterskich</w:t>
      </w:r>
      <w:r>
        <w:t>,</w:t>
      </w:r>
    </w:p>
    <w:p w14:paraId="5F3636A2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S</w:t>
      </w:r>
      <w:r w:rsidRPr="0045070F">
        <w:t>finansowanie całości lub części formy kształcenia jeśli jest ona już finansow</w:t>
      </w:r>
      <w:r>
        <w:t xml:space="preserve">ana z innych źródeł publicznych, </w:t>
      </w:r>
      <w:r w:rsidRPr="0045070F">
        <w:t>z</w:t>
      </w:r>
      <w:r>
        <w:t>arówno krajowych jak i unijnych,</w:t>
      </w:r>
    </w:p>
    <w:p w14:paraId="3DDAD625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R</w:t>
      </w:r>
      <w:r w:rsidRPr="0045070F">
        <w:t>efinansowanie kształcenia już zrealizowanego</w:t>
      </w:r>
      <w:r>
        <w:t>,</w:t>
      </w:r>
    </w:p>
    <w:p w14:paraId="0F56157F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innych wydatków niż wskazane w </w:t>
      </w:r>
      <w:r w:rsidRPr="0045070F">
        <w:rPr>
          <w:b/>
          <w:i/>
        </w:rPr>
        <w:t>ust. 3</w:t>
      </w:r>
      <w:r>
        <w:t xml:space="preserve"> niniejszego paragrafu, leżących </w:t>
      </w:r>
      <w:r w:rsidRPr="0045070F">
        <w:t xml:space="preserve">po stronie </w:t>
      </w:r>
      <w:r w:rsidRPr="0045070F">
        <w:rPr>
          <w:b/>
        </w:rPr>
        <w:t>Pożyczkobiorcy</w:t>
      </w:r>
      <w:r>
        <w:t>, związanych</w:t>
      </w:r>
      <w:r w:rsidRPr="0045070F">
        <w:t xml:space="preserve"> z procesem kształcenia np. opłata rejestrowa, wpisowe, koszty przejazdów i noclegów czy materiałów dydaktycznych</w:t>
      </w:r>
      <w:r>
        <w:t>.</w:t>
      </w:r>
    </w:p>
    <w:p w14:paraId="74836A9F" w14:textId="77777777" w:rsidR="0045070F" w:rsidRDefault="001A6EAF" w:rsidP="001A6EAF">
      <w:pPr>
        <w:numPr>
          <w:ilvl w:val="0"/>
          <w:numId w:val="7"/>
        </w:numPr>
        <w:spacing w:after="0" w:line="240" w:lineRule="auto"/>
        <w:jc w:val="both"/>
      </w:pPr>
      <w:r w:rsidRPr="001A6EAF">
        <w:t xml:space="preserve">Wydatkując środki </w:t>
      </w:r>
      <w:r w:rsidRPr="001A6EAF">
        <w:rPr>
          <w:b/>
        </w:rPr>
        <w:t>Jednostkowej Pożyczki</w:t>
      </w:r>
      <w:r w:rsidRPr="001A6EAF">
        <w:t xml:space="preserve"> </w:t>
      </w:r>
      <w:r w:rsidRPr="001A6EAF">
        <w:rPr>
          <w:b/>
        </w:rPr>
        <w:t>OO</w:t>
      </w:r>
      <w:r w:rsidRPr="001A6EAF">
        <w:t xml:space="preserve"> nie może doprowadzić do wystąpienia przypadku podwójnego – całkowitego albo częściowego – sfinansowania ponoszonych wydatków ze środków Unii Europejskiej, a także innych źródeł pomocy krajowej i zagranicznej.</w:t>
      </w:r>
    </w:p>
    <w:p w14:paraId="709E4C85" w14:textId="77777777" w:rsidR="00C275BC" w:rsidRDefault="00C275BC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Forma kształcenia finansowana z </w:t>
      </w:r>
      <w:r w:rsidRPr="00C275BC">
        <w:rPr>
          <w:b/>
        </w:rPr>
        <w:t>Pożyczki</w:t>
      </w:r>
      <w:r>
        <w:t xml:space="preserve"> musi się rozpocząć nie później niż w terminie </w:t>
      </w:r>
      <w:r w:rsidRPr="00C275BC">
        <w:rPr>
          <w:b/>
        </w:rPr>
        <w:t>3</w:t>
      </w:r>
      <w:r>
        <w:t xml:space="preserve"> miesięcy od dnia zawarcia </w:t>
      </w:r>
      <w:r w:rsidRPr="00C275BC">
        <w:rPr>
          <w:b/>
        </w:rPr>
        <w:t>UI</w:t>
      </w:r>
      <w:r>
        <w:t>.</w:t>
      </w:r>
    </w:p>
    <w:p w14:paraId="03EA86C7" w14:textId="6B2242B2" w:rsidR="00120721" w:rsidRDefault="00120721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Maksymalny czas trwania formy </w:t>
      </w:r>
      <w:r w:rsidR="00627256">
        <w:t>edukacyjnej</w:t>
      </w:r>
      <w:r w:rsidR="00627256">
        <w:t xml:space="preserve"> </w:t>
      </w:r>
      <w:r>
        <w:t xml:space="preserve">finansowanej z </w:t>
      </w:r>
      <w:r w:rsidRPr="00120721">
        <w:rPr>
          <w:b/>
        </w:rPr>
        <w:t>Pożyczki</w:t>
      </w:r>
      <w:r>
        <w:t xml:space="preserve"> wynosi </w:t>
      </w:r>
      <w:r w:rsidRPr="00120721">
        <w:rPr>
          <w:b/>
        </w:rPr>
        <w:t>36</w:t>
      </w:r>
      <w:r>
        <w:t xml:space="preserve"> miesięcy.</w:t>
      </w:r>
    </w:p>
    <w:p w14:paraId="00A87AB8" w14:textId="09DD4E7D" w:rsidR="00040625" w:rsidRDefault="00040625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Dopuszczalne jest finansowanie formy </w:t>
      </w:r>
      <w:r w:rsidR="00627256">
        <w:t>edukacyjnej</w:t>
      </w:r>
      <w:r>
        <w:t xml:space="preserve"> o dłuższym okresie trwania niż wskazano w </w:t>
      </w:r>
      <w:r>
        <w:rPr>
          <w:b/>
          <w:bCs/>
        </w:rPr>
        <w:t>ust. 7</w:t>
      </w:r>
      <w:r>
        <w:t xml:space="preserve"> niniejszego paragrafu, przy </w:t>
      </w:r>
      <w:r w:rsidR="0076035F">
        <w:t>czym</w:t>
      </w:r>
      <w:r>
        <w:t xml:space="preserve"> jej </w:t>
      </w:r>
      <w:r w:rsidR="0076035F">
        <w:t xml:space="preserve">(formy </w:t>
      </w:r>
      <w:r w:rsidR="00627256">
        <w:t>edukacyjnej</w:t>
      </w:r>
      <w:r w:rsidR="0076035F">
        <w:t xml:space="preserve">) </w:t>
      </w:r>
      <w:r>
        <w:t>zakończenie powinno nastąpić w okresie spłaty pożyczki.</w:t>
      </w:r>
    </w:p>
    <w:p w14:paraId="57412887" w14:textId="77777777" w:rsidR="001A6EAF" w:rsidRPr="001A6EAF" w:rsidRDefault="001A6EAF" w:rsidP="001A6EAF">
      <w:pPr>
        <w:spacing w:after="0" w:line="240" w:lineRule="auto"/>
        <w:jc w:val="center"/>
        <w:rPr>
          <w:b/>
        </w:rPr>
      </w:pPr>
      <w:r w:rsidRPr="001A6EAF">
        <w:rPr>
          <w:b/>
        </w:rPr>
        <w:t>§ 8 Zabezpieczenie Pożyczki</w:t>
      </w:r>
    </w:p>
    <w:p w14:paraId="79BCB1A2" w14:textId="77777777" w:rsidR="001A6EAF" w:rsidRDefault="001255AA" w:rsidP="001A6EAF">
      <w:pPr>
        <w:numPr>
          <w:ilvl w:val="0"/>
          <w:numId w:val="8"/>
        </w:numPr>
        <w:spacing w:after="0" w:line="240" w:lineRule="auto"/>
        <w:jc w:val="both"/>
      </w:pPr>
      <w:r>
        <w:t>Podstawowym z</w:t>
      </w:r>
      <w:r w:rsidR="001A6EAF">
        <w:t xml:space="preserve">abezpieczeniem każdej pożyczki jest weksel in blanco wraz z deklaracją wekslową wystawiony przez </w:t>
      </w:r>
      <w:r w:rsidR="001A6EAF" w:rsidRPr="006D3D18">
        <w:rPr>
          <w:b/>
        </w:rPr>
        <w:t>Pożyczkobiorcę</w:t>
      </w:r>
      <w:r w:rsidR="001A6EAF">
        <w:t xml:space="preserve"> i </w:t>
      </w:r>
      <w:r w:rsidR="004B6809">
        <w:t xml:space="preserve">jeżeli dotyczy </w:t>
      </w:r>
      <w:r w:rsidR="001A6EAF">
        <w:t xml:space="preserve">poręczony przez </w:t>
      </w:r>
      <w:r w:rsidR="004B6809">
        <w:t xml:space="preserve">jego </w:t>
      </w:r>
      <w:r w:rsidR="004B6809" w:rsidRPr="006D3D18">
        <w:rPr>
          <w:b/>
        </w:rPr>
        <w:t>Małżonka</w:t>
      </w:r>
      <w:r w:rsidR="004B6809">
        <w:t>.</w:t>
      </w:r>
      <w:r w:rsidR="006D5F31">
        <w:t xml:space="preserve"> W przypadku pożyczek do kwoty </w:t>
      </w:r>
      <w:r w:rsidR="006D5F31" w:rsidRPr="006D5F31">
        <w:rPr>
          <w:b/>
        </w:rPr>
        <w:t>10.000,00 zł</w:t>
      </w:r>
      <w:r w:rsidR="006D5F31">
        <w:t xml:space="preserve"> (</w:t>
      </w:r>
      <w:r w:rsidR="006D5F31">
        <w:rPr>
          <w:i/>
        </w:rPr>
        <w:t>słownie: dziesię</w:t>
      </w:r>
      <w:r w:rsidR="001208A8">
        <w:rPr>
          <w:i/>
        </w:rPr>
        <w:t>ciu</w:t>
      </w:r>
      <w:r w:rsidR="006D5F31">
        <w:rPr>
          <w:i/>
        </w:rPr>
        <w:t xml:space="preserve"> tysięcy złotych</w:t>
      </w:r>
      <w:r w:rsidR="006D5F31">
        <w:t xml:space="preserve">) decyzję o konieczności </w:t>
      </w:r>
      <w:r w:rsidR="006D5F31">
        <w:lastRenderedPageBreak/>
        <w:t xml:space="preserve">zabezpieczenia podejmuje każdorazowo </w:t>
      </w:r>
      <w:r w:rsidR="006D5F31">
        <w:rPr>
          <w:b/>
        </w:rPr>
        <w:t>Partner Finansujący</w:t>
      </w:r>
      <w:r w:rsidR="006D5F31">
        <w:t xml:space="preserve">, z zastrzeżeniem zapisów </w:t>
      </w:r>
      <w:r w:rsidR="006D5F31">
        <w:rPr>
          <w:b/>
        </w:rPr>
        <w:t>ust. 2</w:t>
      </w:r>
      <w:r w:rsidR="006D5F31">
        <w:t xml:space="preserve"> niniejszego paragrafu.</w:t>
      </w:r>
    </w:p>
    <w:p w14:paraId="56F797F3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W przypadku osób wymienionych w </w:t>
      </w:r>
      <w:r w:rsidRPr="004B6809">
        <w:rPr>
          <w:b/>
        </w:rPr>
        <w:t>ust. 1, pkt 1.8.1</w:t>
      </w:r>
      <w:r>
        <w:t xml:space="preserve"> oraz </w:t>
      </w:r>
      <w:r w:rsidRPr="004B6809">
        <w:rPr>
          <w:b/>
        </w:rPr>
        <w:t>1.8.2</w:t>
      </w:r>
      <w:r>
        <w:t xml:space="preserve"> paragrafu </w:t>
      </w:r>
      <w:r w:rsidRPr="006D3D18">
        <w:rPr>
          <w:b/>
        </w:rPr>
        <w:t>3</w:t>
      </w:r>
      <w:r>
        <w:t xml:space="preserve"> wymaga się obligatoryjnie przedstawienia dodatkowych zabezpieczeń oprócz weksla in blanco.</w:t>
      </w:r>
    </w:p>
    <w:p w14:paraId="738D281B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 w:rsidRPr="006D3D18">
        <w:rPr>
          <w:b/>
        </w:rPr>
        <w:t>Pożyczkodawca</w:t>
      </w:r>
      <w:r>
        <w:t xml:space="preserve"> może w uzasadnionych przypadkach wymagać przedstawienia </w:t>
      </w:r>
      <w:r w:rsidR="0003116C">
        <w:t>dodatkowego</w:t>
      </w:r>
      <w:r w:rsidR="007B00E7">
        <w:t>,</w:t>
      </w:r>
      <w:r w:rsidR="0003116C">
        <w:t xml:space="preserve"> </w:t>
      </w:r>
      <w:r w:rsidR="00C43622">
        <w:t>oprócz weksla</w:t>
      </w:r>
      <w:r>
        <w:t xml:space="preserve"> in blanco</w:t>
      </w:r>
      <w:r w:rsidR="007B00E7">
        <w:t>,</w:t>
      </w:r>
      <w:r>
        <w:t xml:space="preserve"> zabezpieczenia pożyczki.</w:t>
      </w:r>
    </w:p>
    <w:p w14:paraId="0948840E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Zabezpieczenia o których mowa w </w:t>
      </w:r>
      <w:r w:rsidRPr="004B6809">
        <w:rPr>
          <w:b/>
        </w:rPr>
        <w:t>ust. 3</w:t>
      </w:r>
      <w:r>
        <w:t xml:space="preserve"> niniejszego paragrafu </w:t>
      </w:r>
      <w:r w:rsidR="009526A1">
        <w:t>muszą</w:t>
      </w:r>
      <w:r>
        <w:t xml:space="preserve"> być za każdym razem zaakceptowane przez odpowiednie </w:t>
      </w:r>
      <w:r w:rsidRPr="004B6809">
        <w:rPr>
          <w:b/>
        </w:rPr>
        <w:t>Organy</w:t>
      </w:r>
      <w:r>
        <w:t xml:space="preserve"> poszczególnych </w:t>
      </w:r>
      <w:r w:rsidRPr="004B6809">
        <w:rPr>
          <w:b/>
        </w:rPr>
        <w:t>Konsorcjantów</w:t>
      </w:r>
      <w:r>
        <w:t>.</w:t>
      </w:r>
    </w:p>
    <w:p w14:paraId="3DFEC475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Koszty ustanowienia zabezpieczeń pokrywa </w:t>
      </w:r>
      <w:r w:rsidRPr="004B6809">
        <w:rPr>
          <w:b/>
        </w:rPr>
        <w:t>Pożyczkobiorca</w:t>
      </w:r>
      <w:r>
        <w:t xml:space="preserve"> i nie stanowią one kosztu udzielenia </w:t>
      </w:r>
      <w:r w:rsidRPr="004B6809">
        <w:rPr>
          <w:b/>
        </w:rPr>
        <w:t>Pożyczki</w:t>
      </w:r>
      <w:r>
        <w:t>.</w:t>
      </w:r>
    </w:p>
    <w:p w14:paraId="71C39F42" w14:textId="77777777" w:rsidR="006D3D18" w:rsidRDefault="006D3D18" w:rsidP="001A6EAF">
      <w:pPr>
        <w:numPr>
          <w:ilvl w:val="0"/>
          <w:numId w:val="8"/>
        </w:numPr>
        <w:spacing w:after="0" w:line="240" w:lineRule="auto"/>
        <w:jc w:val="both"/>
      </w:pPr>
      <w:r>
        <w:t>Jako dodatkowe zabezpieczenia przyjmowane są:</w:t>
      </w:r>
    </w:p>
    <w:p w14:paraId="78C1903F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Poręczenia osób fizycznych i prawnych.</w:t>
      </w:r>
    </w:p>
    <w:p w14:paraId="34C7C908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Przewłaszczenia rzeczy ruchomych.</w:t>
      </w:r>
    </w:p>
    <w:p w14:paraId="6F781364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Zastawy rejestrowe na rzeczach ruchomych</w:t>
      </w:r>
    </w:p>
    <w:p w14:paraId="6C8CDB36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Hipoteki na nieruchomościach.</w:t>
      </w:r>
    </w:p>
    <w:p w14:paraId="72C2986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Środki pieniężne zgromadzone na lokacie.</w:t>
      </w:r>
    </w:p>
    <w:p w14:paraId="2E5EB0D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 xml:space="preserve">Inne niż wymienione w punktach od </w:t>
      </w:r>
      <w:r w:rsidRPr="006D3D18">
        <w:rPr>
          <w:b/>
        </w:rPr>
        <w:t>6.1</w:t>
      </w:r>
      <w:r>
        <w:t xml:space="preserve"> do </w:t>
      </w:r>
      <w:r w:rsidRPr="006D3D18">
        <w:rPr>
          <w:b/>
        </w:rPr>
        <w:t>6.5</w:t>
      </w:r>
      <w:r>
        <w:t xml:space="preserve"> niniejszego paragrafu, które są zgodne z prawem i zostaną zaakceptowane przez </w:t>
      </w:r>
      <w:r w:rsidRPr="006D3D18">
        <w:rPr>
          <w:b/>
        </w:rPr>
        <w:t>Pożyczkodawcę</w:t>
      </w:r>
      <w:r>
        <w:t>.</w:t>
      </w:r>
    </w:p>
    <w:p w14:paraId="01B406B3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mogą być stosowane łącznie.</w:t>
      </w:r>
    </w:p>
    <w:p w14:paraId="7271B087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Ostateczna forma zabezpieczenia spłaty i zwrotu </w:t>
      </w:r>
      <w:r w:rsidRPr="00273E38">
        <w:rPr>
          <w:b/>
        </w:rPr>
        <w:t>Pożyczki</w:t>
      </w:r>
      <w:r w:rsidRPr="00273E38">
        <w:t xml:space="preserve"> ustalana jest w zależności od oceny zdolności kredytowej i ryzyka kredytowego, specyfiki </w:t>
      </w:r>
      <w:r w:rsidRPr="00273E38">
        <w:rPr>
          <w:b/>
        </w:rPr>
        <w:t>Wnioskodawcy</w:t>
      </w:r>
      <w:r w:rsidRPr="00273E38">
        <w:t xml:space="preserve"> oraz celu, zgodnie z wewnętrznymi procedurami </w:t>
      </w:r>
      <w:r w:rsidRPr="00273E38">
        <w:rPr>
          <w:b/>
        </w:rPr>
        <w:t>Pożyczkodawcy</w:t>
      </w:r>
      <w:r w:rsidRPr="00273E38">
        <w:t>.</w:t>
      </w:r>
    </w:p>
    <w:p w14:paraId="0E8E3165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Pożyczkodawca może żądać ustanowienia dodatkowych zabezpieczeń w </w:t>
      </w:r>
      <w:r>
        <w:t>czasie trwania</w:t>
      </w:r>
      <w:r w:rsidRPr="00273E38">
        <w:t xml:space="preserve"> Umowy Inwestycyjnej w przypadku, gdy wartość ustanowionych zabezpieczeń zmniejszyła się lub wystąpiło zagrożeni</w:t>
      </w:r>
      <w:r>
        <w:t>e zmniejszenia się ich wartości lub zabezpieczenie utraciło swoją wartość.</w:t>
      </w:r>
    </w:p>
    <w:p w14:paraId="0009ADF6" w14:textId="77777777" w:rsidR="00273E38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W trakcie spłacania Pożyczki może nastąpić zmiana przedstawionych zabezpieczeń lub ich całkowite zniesienie. Decyzję taką podejmuje Pożyczkodawca na wniosek Pożyczkobiorcy.</w:t>
      </w:r>
    </w:p>
    <w:p w14:paraId="0E6367AC" w14:textId="77777777" w:rsidR="002B4D0C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UI zostaną zwolnione po całkowitej spłacie Pożyczki o czym Pożyczkobiorca zostanie poinformowany pisemnie.</w:t>
      </w:r>
    </w:p>
    <w:p w14:paraId="168CF8E5" w14:textId="77777777" w:rsidR="004B6809" w:rsidRPr="004B6809" w:rsidRDefault="004B6809" w:rsidP="004B6809">
      <w:pPr>
        <w:spacing w:after="0" w:line="240" w:lineRule="auto"/>
        <w:jc w:val="center"/>
        <w:rPr>
          <w:b/>
        </w:rPr>
      </w:pPr>
      <w:r w:rsidRPr="004B6809">
        <w:rPr>
          <w:b/>
        </w:rPr>
        <w:t>§ 9 Opłaty za pożyczkę</w:t>
      </w:r>
    </w:p>
    <w:p w14:paraId="39352E4B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Oprocentowanie pożyczki w całym okresie jej spłaty wynosi </w:t>
      </w:r>
      <w:r w:rsidRPr="004B6809">
        <w:rPr>
          <w:b/>
        </w:rPr>
        <w:t>0,00%</w:t>
      </w:r>
      <w:r w:rsidRPr="004B6809">
        <w:t>.</w:t>
      </w:r>
    </w:p>
    <w:p w14:paraId="483DD75E" w14:textId="77777777" w:rsidR="004B6809" w:rsidRP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>Oprocentowanie dodatkowe liczone dla zaległości w spłacie rat kapitałowych, liczone jest jak oprocentowanie ustawowe dla opóźnień w spłacie na dzień wystąpienia opóźnienia.</w:t>
      </w:r>
      <w:r w:rsidR="001D1E80">
        <w:t xml:space="preserve"> Oprocentowanie dodatkowe nie stanowi kosztu udzielenia </w:t>
      </w:r>
      <w:r w:rsidR="001D1E80" w:rsidRPr="001D1E80">
        <w:rPr>
          <w:b/>
        </w:rPr>
        <w:t>Jednostkowej Pożyczki</w:t>
      </w:r>
      <w:r w:rsidR="001D1E80">
        <w:t>.</w:t>
      </w:r>
    </w:p>
    <w:p w14:paraId="077C1CE6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Z tytułu udzielenia pożyczki nie są pobierane od </w:t>
      </w:r>
      <w:r w:rsidRPr="004B6809">
        <w:rPr>
          <w:b/>
        </w:rPr>
        <w:t>OO</w:t>
      </w:r>
      <w:r>
        <w:t xml:space="preserve"> żadne inne niż wskazane w </w:t>
      </w:r>
      <w:r w:rsidRPr="004B6809">
        <w:rPr>
          <w:b/>
        </w:rPr>
        <w:t>ust. 1</w:t>
      </w:r>
      <w:r>
        <w:t xml:space="preserve"> opłaty ani prowizje.</w:t>
      </w:r>
    </w:p>
    <w:p w14:paraId="3F6D5EAC" w14:textId="77777777" w:rsidR="001D1E80" w:rsidRDefault="0035141B" w:rsidP="001D1E80">
      <w:pPr>
        <w:numPr>
          <w:ilvl w:val="0"/>
          <w:numId w:val="9"/>
        </w:numPr>
        <w:spacing w:after="0" w:line="240" w:lineRule="auto"/>
        <w:jc w:val="both"/>
      </w:pPr>
      <w:r>
        <w:t xml:space="preserve">Koszty działań </w:t>
      </w:r>
      <w:r w:rsidRPr="0035141B">
        <w:rPr>
          <w:b/>
        </w:rPr>
        <w:t>PF</w:t>
      </w:r>
      <w:r>
        <w:t xml:space="preserve"> spowodowane </w:t>
      </w:r>
      <w:r w:rsidRPr="0035141B">
        <w:t xml:space="preserve">niewywiązywaniem się przez </w:t>
      </w:r>
      <w:r w:rsidRPr="0035141B">
        <w:rPr>
          <w:b/>
        </w:rPr>
        <w:t>OO</w:t>
      </w:r>
      <w:r w:rsidRPr="0035141B">
        <w:t xml:space="preserve"> z warunków pożyczki</w:t>
      </w:r>
      <w:r>
        <w:t xml:space="preserve"> ora</w:t>
      </w:r>
      <w:r w:rsidR="00062CA9">
        <w:t xml:space="preserve">z koszty związane z windykacją </w:t>
      </w:r>
      <w:r>
        <w:t xml:space="preserve">nie stanowią kosztu udzielenia </w:t>
      </w:r>
      <w:r w:rsidRPr="0035141B">
        <w:rPr>
          <w:b/>
        </w:rPr>
        <w:t>Pożyczki</w:t>
      </w:r>
      <w:r>
        <w:t xml:space="preserve"> i w całości obciążają </w:t>
      </w:r>
      <w:r w:rsidRPr="0035141B">
        <w:rPr>
          <w:b/>
        </w:rPr>
        <w:t>OO</w:t>
      </w:r>
      <w:r>
        <w:t xml:space="preserve"> do ich faktycznej wysokości.</w:t>
      </w:r>
    </w:p>
    <w:p w14:paraId="61D5D263" w14:textId="77777777" w:rsidR="00845542" w:rsidRPr="00845542" w:rsidRDefault="00845542" w:rsidP="00845542">
      <w:pPr>
        <w:spacing w:after="0" w:line="240" w:lineRule="auto"/>
        <w:jc w:val="center"/>
        <w:rPr>
          <w:b/>
        </w:rPr>
      </w:pPr>
      <w:r w:rsidRPr="00845542">
        <w:rPr>
          <w:b/>
        </w:rPr>
        <w:t>§ 10 Umorzenie kapitału pożyczki</w:t>
      </w:r>
    </w:p>
    <w:p w14:paraId="62F4FB00" w14:textId="77777777" w:rsidR="00845542" w:rsidRDefault="00845542" w:rsidP="00845542">
      <w:pPr>
        <w:numPr>
          <w:ilvl w:val="0"/>
          <w:numId w:val="10"/>
        </w:numPr>
        <w:spacing w:after="0" w:line="240" w:lineRule="auto"/>
        <w:jc w:val="both"/>
      </w:pPr>
      <w:r>
        <w:t xml:space="preserve">Przewiduje się możliwość umorzenia </w:t>
      </w:r>
      <w:r w:rsidRPr="00845542">
        <w:t xml:space="preserve">części kapitału pożyczki pozostającego do spłaty w łącznej wysokości do </w:t>
      </w:r>
      <w:r w:rsidR="002A698E">
        <w:rPr>
          <w:b/>
        </w:rPr>
        <w:t>50</w:t>
      </w:r>
      <w:r w:rsidRPr="00845542">
        <w:rPr>
          <w:b/>
        </w:rPr>
        <w:t>%</w:t>
      </w:r>
      <w:r w:rsidRPr="00845542">
        <w:t xml:space="preserve"> wartości pożyczki:</w:t>
      </w:r>
    </w:p>
    <w:p w14:paraId="6B4E2370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="002A698E">
        <w:rPr>
          <w:b/>
        </w:rPr>
        <w:t>25</w:t>
      </w:r>
      <w:r w:rsidRPr="00845542">
        <w:rPr>
          <w:b/>
        </w:rPr>
        <w:t>%</w:t>
      </w:r>
      <w:r w:rsidRPr="00845542">
        <w:t xml:space="preserve"> kapitału pożyczki za ukończenie kształcenia/szkolenia finansowanego pożyczką, tj. gdy Pożyczkobiorca ukończy formę kształcenia z wynikiem pozytywnym, co </w:t>
      </w:r>
      <w:r w:rsidRPr="00845542">
        <w:lastRenderedPageBreak/>
        <w:t>potwierdzi odpowiednimi dokumentami wymaganymi (dyplom, świadectwo, zaświadczenie, certyfikat, protokół z przeprowadzonego egzaminu, uprawnienie lub inny dokument tożsamy);</w:t>
      </w:r>
    </w:p>
    <w:p w14:paraId="2FB263DE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Pr="00845542">
        <w:rPr>
          <w:b/>
        </w:rPr>
        <w:t>10%</w:t>
      </w:r>
      <w:r w:rsidRPr="00845542">
        <w:t xml:space="preserve"> kapitału pożyczki za finansowanie form kształcenia w </w:t>
      </w:r>
      <w:r w:rsidR="00824141">
        <w:t xml:space="preserve">niniejszych </w:t>
      </w:r>
      <w:r w:rsidRPr="00845542">
        <w:t>obszarach</w:t>
      </w:r>
      <w:r w:rsidR="00824141">
        <w:t>:</w:t>
      </w:r>
      <w:r w:rsidRPr="00845542">
        <w:t xml:space="preserve"> </w:t>
      </w:r>
    </w:p>
    <w:p w14:paraId="69AE0FF1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Zielonej gospodarki</w:t>
      </w:r>
      <w:r w:rsidR="00824141">
        <w:t xml:space="preserve">/transformacji: </w:t>
      </w:r>
      <w:r w:rsidR="00824141" w:rsidRPr="0063658B">
        <w:t>Działania edukacyjne, które wspierają osiągniecie Europejskiego Zielonego Ładu i uprawniają do uzyskania umorzenia to działania edukacyjne, w obszarze:</w:t>
      </w:r>
    </w:p>
    <w:p w14:paraId="55A677A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 xml:space="preserve">zmian klimatu (ich </w:t>
      </w:r>
      <w:proofErr w:type="spellStart"/>
      <w:r w:rsidRPr="0063658B">
        <w:t>mitygacji</w:t>
      </w:r>
      <w:proofErr w:type="spellEnd"/>
      <w:r w:rsidRPr="0063658B">
        <w:t xml:space="preserve"> i adaptacji do nich);</w:t>
      </w:r>
    </w:p>
    <w:p w14:paraId="6E49191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dostarczania czystej, przystępnej cenowo i bezpiecznej energii;</w:t>
      </w:r>
    </w:p>
    <w:p w14:paraId="0555200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gospodarki obiegu zamkniętego;</w:t>
      </w:r>
    </w:p>
    <w:p w14:paraId="2DBAE398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budowania, remontowania i modernizowania w sposób oszczędzający energię i zasoby;</w:t>
      </w:r>
    </w:p>
    <w:p w14:paraId="75BA0E6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przyspieszenia przejścia na zrównoważoną i inteligentną mobilność;</w:t>
      </w:r>
    </w:p>
    <w:p w14:paraId="7DC6F9C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sprawiedliwego, zdrowego i przyjaznego środowisku systemu żywnościowego;</w:t>
      </w:r>
    </w:p>
    <w:p w14:paraId="556A27D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ochrony i odbudowy ekosystemów i bioróżnorodności;</w:t>
      </w:r>
    </w:p>
    <w:p w14:paraId="6486E1AE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zerowego poziomu emisji zanieczyszczeń na rzecz nietoksycznego środowiska.</w:t>
      </w:r>
    </w:p>
    <w:p w14:paraId="258CBF1B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Cyfrowej gospodarki</w:t>
      </w:r>
      <w:r w:rsidR="00824141">
        <w:t xml:space="preserve">/transformacji: </w:t>
      </w:r>
      <w:r w:rsidR="00824141" w:rsidRPr="0063658B">
        <w:t>Działania edukacyjne, które wspierają transformację cyfrową i uprawniają do uzyskania umorzenia to działania w obszarze:</w:t>
      </w:r>
    </w:p>
    <w:p w14:paraId="238C420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cyfrowych rozwiązań w zakresie opieki zdrowotnej;</w:t>
      </w:r>
    </w:p>
    <w:p w14:paraId="56CEE55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ekologicznych cyfrowych rozwiązań;</w:t>
      </w:r>
    </w:p>
    <w:p w14:paraId="5A41BED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kompetencji cyfrowych i w dziedzinie cyfrowej;</w:t>
      </w:r>
    </w:p>
    <w:p w14:paraId="2742C50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bezpiecznej, wydajnej i zrównoważonej infrastruktury cyfrowej;</w:t>
      </w:r>
    </w:p>
    <w:p w14:paraId="478C5FC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transformacji cyfrowej przedsiębiorstw;</w:t>
      </w:r>
    </w:p>
    <w:p w14:paraId="6F421EEA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cyfryzacji usług publicznych.</w:t>
      </w:r>
    </w:p>
    <w:p w14:paraId="56A8F2DD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Srebrnej</w:t>
      </w:r>
      <w:r w:rsidR="00824141">
        <w:t>/senioralnej</w:t>
      </w:r>
      <w:r>
        <w:t xml:space="preserve"> gospodarki</w:t>
      </w:r>
      <w:r w:rsidR="00824141">
        <w:t xml:space="preserve">: </w:t>
      </w:r>
      <w:r w:rsidR="00824141" w:rsidRPr="0063658B">
        <w:t>Srebrna gospodarka obejmuje działania zarówno publiczne jak i prywatne związane z produkcją, konsumpcją i obrotem towarami i usługami istotnymi dla osób w wieku 50 lat i więcej.</w:t>
      </w:r>
      <w:r w:rsidR="00824141">
        <w:t xml:space="preserve"> </w:t>
      </w:r>
      <w:r w:rsidR="00824141" w:rsidRPr="0063658B">
        <w:t>Działania edukacyjne, które wspierają rozwój srebrnej gospodarki, w szczególności w zakresie rozwoju umiejętności, kompetencji lub kwalifikacji w obszarze:</w:t>
      </w:r>
    </w:p>
    <w:p w14:paraId="2A79EBD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rewolucji technologicznej i cyfrowej w sektorze opieki zdrowotnej;</w:t>
      </w:r>
    </w:p>
    <w:p w14:paraId="225A667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wspierania zdrowego starzenia się;</w:t>
      </w:r>
    </w:p>
    <w:p w14:paraId="011A7DC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rozwiązań poprawiających mobilność osób starszych;</w:t>
      </w:r>
    </w:p>
    <w:p w14:paraId="7058609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zwiększenia aktywnego udziału osób starszych w rynku pracy (np. dostosowania miejsca pracy do potrzeb osób starszych);</w:t>
      </w:r>
    </w:p>
    <w:p w14:paraId="097E28C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innowacyjności produktów i usług ukierunkowanych na niezależne życie osób starszych;</w:t>
      </w:r>
    </w:p>
    <w:p w14:paraId="47EFD215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zawodowego osób starszych.</w:t>
      </w:r>
    </w:p>
    <w:p w14:paraId="565B3D67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Dostępności i uniwersalnego projektowania</w:t>
      </w:r>
      <w:r w:rsidR="00824141">
        <w:t xml:space="preserve">: </w:t>
      </w:r>
      <w:r w:rsidR="00824141" w:rsidRPr="0063658B">
        <w:t>Działania edukacyjne, które wspierają realizację wymogów w zakresie dostępności oraz uniwersalnego projektowania produktów, środowiska, programów i usług w taki sposób, by były użyteczne dla wszystkich w możliwie największym stopniu, bez potrzeby adaptacji lub specjalistycznego projektowania, wynikających m.in. z prawa powszechnie obowiązującego, które uprawniają do uzyskania umorzenia. W szczególności są to działania w obszarze:</w:t>
      </w:r>
    </w:p>
    <w:p w14:paraId="054F871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architektonicznej i wymagań, jakie nakłada na podmioty publiczne ustawa o zapewnianiu dostępności osobom ze szczególnymi potrzebami;</w:t>
      </w:r>
    </w:p>
    <w:p w14:paraId="56FE3BB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związanym z przeciwdziałaniem wyklucz</w:t>
      </w:r>
      <w:r>
        <w:t>eniu społecznemu;</w:t>
      </w:r>
    </w:p>
    <w:p w14:paraId="7244FA4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lastRenderedPageBreak/>
        <w:t>dostępności cyfrowej, WCAG (Web Co</w:t>
      </w:r>
      <w:r>
        <w:t xml:space="preserve">ntent Accessibility </w:t>
      </w:r>
      <w:proofErr w:type="spellStart"/>
      <w:r>
        <w:t>Guidelines</w:t>
      </w:r>
      <w:proofErr w:type="spellEnd"/>
      <w:r>
        <w:t>);</w:t>
      </w:r>
    </w:p>
    <w:p w14:paraId="5B431F4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informacyjno-komunikacyjnej;</w:t>
      </w:r>
    </w:p>
    <w:p w14:paraId="3913055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transportowej i drogowej;</w:t>
      </w:r>
    </w:p>
    <w:p w14:paraId="29BF9BD7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projektowanie uniwersalne, racjonalne usprawnienia, dostęp alternatywny.</w:t>
      </w:r>
    </w:p>
    <w:p w14:paraId="527FFC64" w14:textId="342AFD6F" w:rsidR="00040625" w:rsidRDefault="00040625" w:rsidP="00040625">
      <w:pPr>
        <w:spacing w:after="0" w:line="240" w:lineRule="auto"/>
        <w:jc w:val="both"/>
      </w:pPr>
      <w:r w:rsidRPr="00040625">
        <w:t xml:space="preserve">Warunkiem zastosowania umorzenia </w:t>
      </w:r>
      <w:r>
        <w:t xml:space="preserve">opisanego w </w:t>
      </w:r>
      <w:r w:rsidRPr="00040625">
        <w:rPr>
          <w:b/>
          <w:bCs/>
        </w:rPr>
        <w:t>punkcie 1.2</w:t>
      </w:r>
      <w:r>
        <w:t xml:space="preserve"> niniejszego paragrafu </w:t>
      </w:r>
      <w:r w:rsidRPr="00040625">
        <w:t>jest, aby zagadnienia z co najmniej jednego z ww. obszarów stanowiły minimum 75% programu kształcenia. Udział ten określa się jako liczbę godzin lub liczbę paneli (tj. analogicznie do pozostałych zajęć) odpowiadających danemu obszarowi w odniesieniu do całkowitej liczby godzin lub paneli realizowanych w ramach programu kształcenia</w:t>
      </w:r>
      <w:r>
        <w:t>.</w:t>
      </w:r>
    </w:p>
    <w:p w14:paraId="36CA4F6A" w14:textId="77777777" w:rsidR="00866950" w:rsidRDefault="00866950" w:rsidP="00866950">
      <w:pPr>
        <w:numPr>
          <w:ilvl w:val="1"/>
          <w:numId w:val="10"/>
        </w:numPr>
        <w:spacing w:after="0" w:line="240" w:lineRule="auto"/>
        <w:jc w:val="both"/>
      </w:pPr>
      <w:r>
        <w:t xml:space="preserve">Odpowiednio </w:t>
      </w:r>
      <w:r w:rsidRPr="00866950">
        <w:rPr>
          <w:b/>
        </w:rPr>
        <w:t>15%</w:t>
      </w:r>
      <w:r w:rsidRPr="00866950">
        <w:t xml:space="preserve"> kapitału pożyczki w przypadku trudnej sytuacji materialnej </w:t>
      </w:r>
      <w:r w:rsidRPr="00866950">
        <w:rPr>
          <w:b/>
        </w:rPr>
        <w:t>Pożyczkobiorcy</w:t>
      </w:r>
      <w:r w:rsidRPr="00866950">
        <w:t xml:space="preserve">; przy czym trudna sytuacja oceniana jest na podstawie wartości przychodów za poprzedni rok podatkowy na podstawie zeznania rocznego </w:t>
      </w:r>
      <w:r w:rsidRPr="00866950">
        <w:rPr>
          <w:b/>
        </w:rPr>
        <w:t>PIT</w:t>
      </w:r>
      <w:r w:rsidRPr="00866950">
        <w:t>, które są niższe od 12-krotności kwoty przeciętnego miesięcznego wynagrodzenia w gospodarce narodowej w poprzednim roku, ogłaszanej corocznie komunikatem Prezesa Głównego Urzędu Statystycznego</w:t>
      </w:r>
      <w:r>
        <w:t>.</w:t>
      </w:r>
      <w:r w:rsidR="00A27737">
        <w:t xml:space="preserve"> </w:t>
      </w:r>
    </w:p>
    <w:p w14:paraId="0A5553DA" w14:textId="77777777" w:rsidR="00A27737" w:rsidRDefault="00A27737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W przypadku gdy Wnioskodawca nie dysponuje zeznaniem rocznym PIT za </w:t>
      </w:r>
      <w:r w:rsidR="0009400F">
        <w:t>rok poprzedzający rok złożenia Wniosku Pożyczkowego składa zeznanie za ostatni rok w którym zeznanie takie zostało złożone wraz z potwierdzeniem złożenia.</w:t>
      </w:r>
    </w:p>
    <w:p w14:paraId="067E8A78" w14:textId="159B219C" w:rsidR="00FE3F7E" w:rsidRDefault="007E28FE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Osoby, które nie osiągały dochodów za rok poprzedzający rok złożenia </w:t>
      </w:r>
      <w:r w:rsidRPr="007E28FE">
        <w:rPr>
          <w:b/>
          <w:bCs/>
        </w:rPr>
        <w:t>Wniosku Pożyczkowego</w:t>
      </w:r>
      <w:r>
        <w:t xml:space="preserve"> przedkładają stosowne zaświadczenie </w:t>
      </w:r>
      <w:r w:rsidRPr="007E28FE">
        <w:rPr>
          <w:b/>
          <w:bCs/>
        </w:rPr>
        <w:t>PIT</w:t>
      </w:r>
      <w:r>
        <w:t xml:space="preserve"> za rok poprzedni lub zaświadczenie z odpowiedniego Urzędu Skarbowego o braku dochodów.</w:t>
      </w:r>
    </w:p>
    <w:p w14:paraId="3F92E0E1" w14:textId="77777777" w:rsidR="0086695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 xml:space="preserve">Umorzenia wskazane w </w:t>
      </w:r>
      <w:r w:rsidRPr="00A37580">
        <w:rPr>
          <w:b/>
        </w:rPr>
        <w:t>ust. 1</w:t>
      </w:r>
      <w:r w:rsidRPr="00A37580">
        <w:t xml:space="preserve"> </w:t>
      </w:r>
      <w:r>
        <w:t xml:space="preserve">niniejszego paragrafu </w:t>
      </w:r>
      <w:r w:rsidRPr="00A37580">
        <w:t xml:space="preserve">podlegają sumowaniu, przy czym, umorzenia wskazane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 w:rsidRPr="00A37580">
        <w:t xml:space="preserve"> mogą wystąpić w następstwie spełnienia warunku określonego w </w:t>
      </w:r>
      <w:r w:rsidRPr="00A37580">
        <w:rPr>
          <w:b/>
        </w:rPr>
        <w:t>pkt 1.1</w:t>
      </w:r>
      <w:r w:rsidRPr="00A37580">
        <w:t xml:space="preserve"> Brak spełnienia przesłanki z </w:t>
      </w:r>
      <w:r w:rsidRPr="00A37580">
        <w:rPr>
          <w:b/>
        </w:rPr>
        <w:t>pkt 1.1</w:t>
      </w:r>
      <w:r w:rsidRPr="00A37580">
        <w:t xml:space="preserve"> uniemożliwia skorzystanie z umorzenia z przesłanek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>
        <w:t>.</w:t>
      </w:r>
    </w:p>
    <w:p w14:paraId="00C9F5ED" w14:textId="77777777" w:rsidR="00A3758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>Umorzenia kapitału pożyczki są możliwe pod następującymi warunkami</w:t>
      </w:r>
      <w:r>
        <w:t>:</w:t>
      </w:r>
    </w:p>
    <w:p w14:paraId="5EEC44EF" w14:textId="52189FF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wraz z wnioskiem o pożyczkę wnioskuje o umorzenie części kapitału pożyczki</w:t>
      </w:r>
      <w:r w:rsidR="00725845">
        <w:t xml:space="preserve">, w którym określa rodzaj umorzenia, zgodnie z zapisami </w:t>
      </w:r>
      <w:r w:rsidR="00725845" w:rsidRPr="00725845">
        <w:rPr>
          <w:b/>
          <w:bCs/>
        </w:rPr>
        <w:t>ust. 1</w:t>
      </w:r>
      <w:r w:rsidR="00725845">
        <w:t xml:space="preserve">, </w:t>
      </w:r>
      <w:r w:rsidR="00725845" w:rsidRPr="00725845">
        <w:rPr>
          <w:b/>
          <w:bCs/>
        </w:rPr>
        <w:t>pkt 1.1 – 1.3</w:t>
      </w:r>
      <w:r w:rsidR="00725845">
        <w:t xml:space="preserve"> niniejszego paragrafu</w:t>
      </w:r>
      <w:r w:rsidRPr="00A37580">
        <w:t>; umorzenie pożyczki odbywa się po zakończeniu wypłat z pożyczki;</w:t>
      </w:r>
    </w:p>
    <w:p w14:paraId="5CF324A3" w14:textId="3C3CFF89" w:rsidR="00725845" w:rsidRDefault="00B50AC4" w:rsidP="00A37580">
      <w:pPr>
        <w:numPr>
          <w:ilvl w:val="1"/>
          <w:numId w:val="10"/>
        </w:numPr>
        <w:spacing w:after="0" w:line="240" w:lineRule="auto"/>
        <w:jc w:val="both"/>
      </w:pPr>
      <w:r>
        <w:rPr>
          <w:b/>
          <w:bCs/>
        </w:rPr>
        <w:t>Pożyczkodawca</w:t>
      </w:r>
      <w:r w:rsidR="00725845" w:rsidRPr="00725845">
        <w:t xml:space="preserve"> na etapie rozpatrywania wniosku o pożyczkę ocenia odrębnie spełnienie przez </w:t>
      </w:r>
      <w:r>
        <w:rPr>
          <w:b/>
          <w:bCs/>
        </w:rPr>
        <w:t>Pożyczkobiorcę</w:t>
      </w:r>
      <w:r w:rsidR="00725845" w:rsidRPr="00725845">
        <w:t xml:space="preserve"> warunków umorzeń wskazanych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1.2 – 1.3</w:t>
      </w:r>
      <w:r w:rsidR="00725845">
        <w:t xml:space="preserve"> </w:t>
      </w:r>
      <w:r w:rsidR="00725845" w:rsidRPr="00725845">
        <w:t xml:space="preserve">i wydaje decyzję o przyznaniu prawa do ich umorzenia w przypadku spełnienia warunku umorzenia wskazanego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1.1</w:t>
      </w:r>
      <w:r w:rsidR="00725845" w:rsidRPr="00725845">
        <w:t xml:space="preserve">; faktyczne dokonanie wszystkich umorzeń odbywa się poprzez pomniejszenie kapitału pozostającego do spłaty, zgodnie z </w:t>
      </w:r>
      <w:r w:rsidR="00725845">
        <w:t xml:space="preserve">zapisami </w:t>
      </w:r>
      <w:r w:rsidR="00725845" w:rsidRPr="00B50AC4">
        <w:rPr>
          <w:b/>
          <w:bCs/>
        </w:rPr>
        <w:t xml:space="preserve">pkt </w:t>
      </w:r>
      <w:r w:rsidR="00405C61">
        <w:rPr>
          <w:b/>
          <w:bCs/>
        </w:rPr>
        <w:t>3</w:t>
      </w:r>
      <w:r w:rsidR="00725845" w:rsidRPr="00B50AC4">
        <w:rPr>
          <w:b/>
          <w:bCs/>
        </w:rPr>
        <w:t>.</w:t>
      </w:r>
      <w:r w:rsidR="00405C61">
        <w:rPr>
          <w:b/>
          <w:bCs/>
        </w:rPr>
        <w:t>5</w:t>
      </w:r>
      <w:r w:rsidR="00725845">
        <w:t xml:space="preserve"> niniejszego paragrafu</w:t>
      </w:r>
    </w:p>
    <w:p w14:paraId="291D7BBD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ukończy finansowaną z pożyczki formę kształcenia/szkolenia potwierdzając to odpowiednimi, wymaganymi dokumentami (dyplom, świadectwo, zaświadczenie, certyfikat, protokół z przeprowadzonego egzaminu, uprawnienie lub inny dokument tożsamy);</w:t>
      </w:r>
    </w:p>
    <w:p w14:paraId="6B20CAB7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na dzień spełnienia warunku umorzenia nie posiada zaległości w spłacie pożyczki;</w:t>
      </w:r>
    </w:p>
    <w:p w14:paraId="640DAC24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spłaci odpowiedni</w:t>
      </w:r>
      <w:r>
        <w:t xml:space="preserve"> procent (</w:t>
      </w:r>
      <w:r w:rsidRPr="00A37580">
        <w:rPr>
          <w:b/>
        </w:rPr>
        <w:t>%</w:t>
      </w:r>
      <w:r>
        <w:rPr>
          <w:b/>
        </w:rPr>
        <w:t>)</w:t>
      </w:r>
      <w:r w:rsidRPr="00A37580">
        <w:t xml:space="preserve"> kwoty udzielonej pożyczki </w:t>
      </w:r>
      <w:r>
        <w:t>–</w:t>
      </w:r>
      <w:r w:rsidRPr="00A37580">
        <w:t xml:space="preserve"> umorzeniu podlegają wyłączni</w:t>
      </w:r>
      <w:r>
        <w:t xml:space="preserve">e ostatnie raty spłaty pożyczki, tj. </w:t>
      </w:r>
      <w:r w:rsidR="00065EDC">
        <w:rPr>
          <w:b/>
        </w:rPr>
        <w:t>25</w:t>
      </w:r>
      <w:r w:rsidRPr="00912256">
        <w:rPr>
          <w:b/>
        </w:rPr>
        <w:t>-</w:t>
      </w:r>
      <w:r w:rsidR="002A698E">
        <w:rPr>
          <w:b/>
        </w:rPr>
        <w:t>50</w:t>
      </w:r>
      <w:r w:rsidRPr="00912256">
        <w:rPr>
          <w:b/>
        </w:rPr>
        <w:t>%</w:t>
      </w:r>
      <w:r>
        <w:t xml:space="preserve"> pozostałego do spłaty kapitału</w:t>
      </w:r>
      <w:r w:rsidRPr="00A37580">
        <w:t>.</w:t>
      </w:r>
    </w:p>
    <w:p w14:paraId="7B91BD03" w14:textId="77777777" w:rsidR="00912256" w:rsidRDefault="00912256" w:rsidP="00912256">
      <w:pPr>
        <w:numPr>
          <w:ilvl w:val="0"/>
          <w:numId w:val="10"/>
        </w:numPr>
        <w:spacing w:after="0" w:line="240" w:lineRule="auto"/>
        <w:jc w:val="both"/>
      </w:pPr>
      <w:r w:rsidRPr="00912256">
        <w:t xml:space="preserve">W przypadku niespełnienia warunków określonych w </w:t>
      </w:r>
      <w:r w:rsidRPr="00912256">
        <w:rPr>
          <w:b/>
        </w:rPr>
        <w:t>ust. 3</w:t>
      </w:r>
      <w:r w:rsidRPr="00912256">
        <w:t xml:space="preserve"> przez </w:t>
      </w:r>
      <w:r w:rsidRPr="00912256">
        <w:rPr>
          <w:b/>
        </w:rPr>
        <w:t>Pożyczkobiorcę</w:t>
      </w:r>
      <w:r>
        <w:t xml:space="preserve">, </w:t>
      </w:r>
      <w:r w:rsidRPr="00912256">
        <w:rPr>
          <w:b/>
        </w:rPr>
        <w:t>Pożyczka</w:t>
      </w:r>
      <w:r w:rsidRPr="00912256">
        <w:t xml:space="preserve"> spłacana jest zgodnie z pierwotnym harmonogramem, a </w:t>
      </w:r>
      <w:r w:rsidRPr="00912256">
        <w:rPr>
          <w:b/>
        </w:rPr>
        <w:t>Pożyczkobiorca</w:t>
      </w:r>
      <w:r w:rsidRPr="00912256">
        <w:t xml:space="preserve"> traci możliwość częściowego umorzenia pożyczki.</w:t>
      </w:r>
    </w:p>
    <w:p w14:paraId="210D176D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 w:rsidRPr="00A13893">
        <w:rPr>
          <w:b/>
        </w:rPr>
        <w:t>Pożyczkodawca</w:t>
      </w:r>
      <w:r>
        <w:t xml:space="preserve"> bada możliwość wystąpienia pomocy publicznej w związku z udzielaną pożyczką.</w:t>
      </w:r>
    </w:p>
    <w:p w14:paraId="0E48637A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>
        <w:t>Udzielenie pożyczki</w:t>
      </w:r>
      <w:r w:rsidR="001208A8">
        <w:t>,</w:t>
      </w:r>
      <w:r>
        <w:t xml:space="preserve"> </w:t>
      </w:r>
      <w:r w:rsidR="001208A8">
        <w:t xml:space="preserve">co do zasady, </w:t>
      </w:r>
      <w:r>
        <w:t>nie może prowadzić do wystąpienia pomocy publicznej</w:t>
      </w:r>
      <w:r w:rsidR="001208A8">
        <w:t xml:space="preserve">, za wyjątkiem </w:t>
      </w:r>
      <w:r w:rsidR="001208A8">
        <w:rPr>
          <w:b/>
        </w:rPr>
        <w:t>OO</w:t>
      </w:r>
      <w:r w:rsidR="001208A8">
        <w:t xml:space="preserve"> wskazanych w </w:t>
      </w:r>
      <w:r w:rsidR="001208A8">
        <w:rPr>
          <w:b/>
        </w:rPr>
        <w:t>pkt 1.1</w:t>
      </w:r>
      <w:r w:rsidR="001208A8">
        <w:t xml:space="preserve"> paragrafu </w:t>
      </w:r>
      <w:r w:rsidR="001208A8">
        <w:rPr>
          <w:b/>
        </w:rPr>
        <w:t>3</w:t>
      </w:r>
      <w:r>
        <w:t>.</w:t>
      </w:r>
    </w:p>
    <w:p w14:paraId="0A1CFF9D" w14:textId="77777777" w:rsidR="00A13893" w:rsidRDefault="00A13893" w:rsidP="00912256">
      <w:pPr>
        <w:numPr>
          <w:ilvl w:val="0"/>
          <w:numId w:val="10"/>
        </w:numPr>
        <w:spacing w:after="0" w:line="240" w:lineRule="auto"/>
        <w:jc w:val="both"/>
      </w:pPr>
      <w:r>
        <w:lastRenderedPageBreak/>
        <w:t xml:space="preserve">Za dzień umorzenia części kapitału pożyczkowego uznaje się dzień w którym przypada termin spłaty raty pożyczkowej </w:t>
      </w:r>
      <w:r w:rsidR="00ED6C88">
        <w:t>która jako pierwsza podlega umorzeniu w części lub w całości.</w:t>
      </w:r>
    </w:p>
    <w:p w14:paraId="1586D7AB" w14:textId="6956DF02" w:rsidR="00ED6C88" w:rsidRDefault="00ED6C88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Możliwość skorzystania z umorzenia części kapitału pożyczkowego jest badana przez </w:t>
      </w:r>
      <w:r>
        <w:rPr>
          <w:b/>
        </w:rPr>
        <w:t>Pożyczkodawcę</w:t>
      </w:r>
      <w:r>
        <w:t xml:space="preserve"> na dzień umorzenia części kapitału pożyczkowego</w:t>
      </w:r>
      <w:r w:rsidR="00B50AC4">
        <w:t xml:space="preserve">, szczególnie dotyczy warunków określonych w </w:t>
      </w:r>
      <w:r w:rsidR="00B50AC4" w:rsidRPr="00B50AC4">
        <w:rPr>
          <w:b/>
          <w:bCs/>
        </w:rPr>
        <w:t>pkt 3.3 – 3.5</w:t>
      </w:r>
      <w:r w:rsidR="00B50AC4">
        <w:t xml:space="preserve"> niniejszego paragrafu.</w:t>
      </w:r>
    </w:p>
    <w:p w14:paraId="710C8659" w14:textId="77777777" w:rsidR="009F251B" w:rsidRDefault="009F251B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O fakcie umorzenia części kapitału pożyczkowego </w:t>
      </w:r>
      <w:r>
        <w:rPr>
          <w:b/>
        </w:rPr>
        <w:t>Pożyczkobiorca</w:t>
      </w:r>
      <w:r>
        <w:t xml:space="preserve"> jest informowany przez </w:t>
      </w:r>
      <w:r>
        <w:rPr>
          <w:b/>
        </w:rPr>
        <w:t>Pożyczkodawcę</w:t>
      </w:r>
      <w:r>
        <w:t>.</w:t>
      </w:r>
    </w:p>
    <w:p w14:paraId="088AEC43" w14:textId="77777777" w:rsidR="00D67AAE" w:rsidRDefault="00D67AAE" w:rsidP="00912256">
      <w:pPr>
        <w:numPr>
          <w:ilvl w:val="0"/>
          <w:numId w:val="10"/>
        </w:numPr>
        <w:spacing w:after="0" w:line="240" w:lineRule="auto"/>
        <w:jc w:val="both"/>
      </w:pPr>
      <w:r>
        <w:rPr>
          <w:b/>
        </w:rPr>
        <w:t>Pożyczkobiorca</w:t>
      </w:r>
      <w:r>
        <w:t xml:space="preserve"> jest zobowiązany dostarczyć </w:t>
      </w:r>
      <w:r>
        <w:rPr>
          <w:b/>
        </w:rPr>
        <w:t>Pożyczkodawcy</w:t>
      </w:r>
      <w:r>
        <w:t xml:space="preserve"> na dzień umorzenia części kapitału pożyczkowego odpowiednie dokumenty, które uprawnią go do skorzystania z umorzenia.</w:t>
      </w:r>
    </w:p>
    <w:p w14:paraId="5496776B" w14:textId="77777777" w:rsidR="001D1E80" w:rsidRPr="009A0B6B" w:rsidRDefault="001D1E80" w:rsidP="009A0B6B">
      <w:pPr>
        <w:spacing w:after="0" w:line="240" w:lineRule="auto"/>
        <w:jc w:val="center"/>
        <w:rPr>
          <w:b/>
        </w:rPr>
      </w:pPr>
      <w:r w:rsidRPr="009A0B6B">
        <w:rPr>
          <w:b/>
        </w:rPr>
        <w:t>§ 11 Procedura pożyczkowa – wniosek pożyczkowy</w:t>
      </w:r>
    </w:p>
    <w:p w14:paraId="2B701CBD" w14:textId="77777777" w:rsidR="008E1708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 celu biegania się o pożyczkę </w:t>
      </w:r>
      <w:r w:rsidRPr="001D1E80">
        <w:rPr>
          <w:b/>
        </w:rPr>
        <w:t>Wnioskodawca</w:t>
      </w:r>
      <w:r>
        <w:t xml:space="preserve"> składa</w:t>
      </w:r>
      <w:r w:rsidR="008E1708">
        <w:t>:</w:t>
      </w:r>
    </w:p>
    <w:p w14:paraId="070B4279" w14:textId="77777777" w:rsidR="001D1E80" w:rsidRPr="008E1708" w:rsidRDefault="001D1E80" w:rsidP="008E1708">
      <w:pPr>
        <w:numPr>
          <w:ilvl w:val="1"/>
          <w:numId w:val="11"/>
        </w:numPr>
        <w:spacing w:after="0" w:line="240" w:lineRule="auto"/>
        <w:jc w:val="both"/>
      </w:pPr>
      <w:r w:rsidRPr="001D1E80">
        <w:rPr>
          <w:b/>
        </w:rPr>
        <w:t>Wniosek Pożyczkowy</w:t>
      </w:r>
      <w:r>
        <w:t xml:space="preserve">, którego wzór stanowi </w:t>
      </w:r>
      <w:r w:rsidRPr="001D1E80">
        <w:rPr>
          <w:i/>
        </w:rPr>
        <w:t xml:space="preserve">załącznik nr </w:t>
      </w:r>
      <w:r w:rsidR="00081BBB">
        <w:rPr>
          <w:i/>
        </w:rPr>
        <w:t>1</w:t>
      </w:r>
      <w:r w:rsidR="00081BBB">
        <w:t xml:space="preserve"> </w:t>
      </w:r>
      <w:r>
        <w:t xml:space="preserve">do niniejszego </w:t>
      </w:r>
      <w:r w:rsidRPr="001D1E80">
        <w:rPr>
          <w:b/>
        </w:rPr>
        <w:t>Regulaminu</w:t>
      </w:r>
      <w:r w:rsidR="008E1708">
        <w:rPr>
          <w:b/>
        </w:rPr>
        <w:t>.</w:t>
      </w:r>
    </w:p>
    <w:p w14:paraId="5601DE31" w14:textId="77777777" w:rsidR="008E1708" w:rsidRPr="008E1708" w:rsidRDefault="008E1708" w:rsidP="008E1708">
      <w:pPr>
        <w:numPr>
          <w:ilvl w:val="1"/>
          <w:numId w:val="11"/>
        </w:numPr>
        <w:spacing w:after="0" w:line="240" w:lineRule="auto"/>
        <w:jc w:val="both"/>
      </w:pPr>
      <w:r w:rsidRPr="008E1708">
        <w:t>Przewidziane niniejszym</w:t>
      </w:r>
      <w:r>
        <w:rPr>
          <w:b/>
        </w:rPr>
        <w:t xml:space="preserve"> Regulaminem </w:t>
      </w:r>
      <w:r w:rsidRPr="008E1708">
        <w:t>załączniki do</w:t>
      </w:r>
      <w:r>
        <w:rPr>
          <w:b/>
        </w:rPr>
        <w:t xml:space="preserve"> Wniosku Pożyczkowego:</w:t>
      </w:r>
    </w:p>
    <w:p w14:paraId="20B5ED85" w14:textId="77777777" w:rsidR="00AF2678" w:rsidRDefault="00AF2678" w:rsidP="008E1708">
      <w:pPr>
        <w:numPr>
          <w:ilvl w:val="2"/>
          <w:numId w:val="11"/>
        </w:numPr>
        <w:spacing w:after="0" w:line="240" w:lineRule="auto"/>
        <w:jc w:val="both"/>
      </w:pPr>
      <w:r>
        <w:t>Dla osób fizycznych nieprowadzących działalności gospodarczej:</w:t>
      </w:r>
    </w:p>
    <w:p w14:paraId="7E65DA7C" w14:textId="77777777" w:rsidR="00AF267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Konsumenta do uzyskania dotyczących go informacji gospodarczych z BIG </w:t>
      </w:r>
      <w:proofErr w:type="spellStart"/>
      <w:r>
        <w:t>InfoMonitor</w:t>
      </w:r>
      <w:proofErr w:type="spellEnd"/>
      <w:r>
        <w:t xml:space="preserve"> S.A. </w:t>
      </w:r>
      <w:r w:rsidR="00AF2678">
        <w:t>Upoważnienie Konsumenta</w:t>
      </w:r>
      <w:r w:rsidR="00400D5B">
        <w:t>,</w:t>
      </w:r>
      <w:r w:rsidR="00AF2678">
        <w:t xml:space="preserve"> </w:t>
      </w:r>
      <w:r w:rsidR="00400D5B">
        <w:t xml:space="preserve">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370CC1">
        <w:rPr>
          <w:i/>
        </w:rPr>
        <w:t>.1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AF2678">
        <w:t>. Pełnomocnictwo</w:t>
      </w:r>
      <w:r w:rsidR="00400D5B">
        <w:t xml:space="preserve">, 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B74489">
        <w:rPr>
          <w:i/>
        </w:rPr>
        <w:t>.2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416E7B">
        <w:t>.</w:t>
      </w:r>
    </w:p>
    <w:p w14:paraId="247BB8B7" w14:textId="4A9FE673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7F65D1">
        <w:rPr>
          <w:i/>
        </w:rPr>
        <w:t>4</w:t>
      </w:r>
      <w:r w:rsidR="00416E7B">
        <w:t xml:space="preserve"> </w:t>
      </w:r>
      <w:r>
        <w:t xml:space="preserve">do </w:t>
      </w:r>
      <w:r w:rsidR="00416E7B" w:rsidRPr="00416E7B">
        <w:rPr>
          <w:b/>
        </w:rPr>
        <w:t>Wniosku Pożyczkowego</w:t>
      </w:r>
      <w:r>
        <w:t>.</w:t>
      </w:r>
    </w:p>
    <w:p w14:paraId="396A0D16" w14:textId="77777777" w:rsidR="0087322A" w:rsidRDefault="0087322A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Dokumenty dotyczące zabezpieczenia pożyczki, stosowne do formy zabezpieczenia. </w:t>
      </w:r>
    </w:p>
    <w:p w14:paraId="3484DF35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Jeśli dotyczy, dokumenty potwierdzające dochód Wnioskodawcy: zaświadczenie o zatrudnieniu i zarobkach, lub decyzja o przyznaniu emerytury/ren</w:t>
      </w:r>
      <w:r w:rsidR="009526A1">
        <w:t>t</w:t>
      </w:r>
      <w:r>
        <w:t xml:space="preserve">y, </w:t>
      </w:r>
      <w:r w:rsidR="008E7CD6">
        <w:t xml:space="preserve">lub </w:t>
      </w:r>
      <w:r>
        <w:t xml:space="preserve">deklaracja PIT za ostatni rok, </w:t>
      </w:r>
      <w:r w:rsidR="008E7CD6">
        <w:t xml:space="preserve">lub </w:t>
      </w:r>
      <w:r>
        <w:t>inne dokumenty potwierdzające osiągany dochód.</w:t>
      </w:r>
    </w:p>
    <w:p w14:paraId="6873C267" w14:textId="77777777" w:rsidR="00AF2678" w:rsidRDefault="00AF2678" w:rsidP="00AF2678">
      <w:pPr>
        <w:numPr>
          <w:ilvl w:val="2"/>
          <w:numId w:val="11"/>
        </w:numPr>
        <w:spacing w:after="0" w:line="240" w:lineRule="auto"/>
        <w:jc w:val="both"/>
      </w:pPr>
      <w:r>
        <w:t>Dla osób fizycznych prowadzących działalność gospodarczą:</w:t>
      </w:r>
    </w:p>
    <w:p w14:paraId="3BF5D491" w14:textId="77777777" w:rsidR="008E170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Przedsiębiorcy </w:t>
      </w:r>
      <w:r w:rsidR="00AF2678">
        <w:t xml:space="preserve">oraz Konsumenta </w:t>
      </w:r>
      <w:r>
        <w:t xml:space="preserve">do uzyskania dotyczących go informacji gospodarczych z BIG </w:t>
      </w:r>
      <w:proofErr w:type="spellStart"/>
      <w:r>
        <w:t>InfoMonitor</w:t>
      </w:r>
      <w:proofErr w:type="spellEnd"/>
      <w:r>
        <w:t xml:space="preserve"> S.A. </w:t>
      </w:r>
      <w:r w:rsidR="00AF2678">
        <w:t>Upoważnienie Przedsiębiorcy</w:t>
      </w:r>
      <w:r w:rsidR="00400D5B">
        <w:t>, którego wzór</w:t>
      </w:r>
      <w:r w:rsidR="00AF2678">
        <w:t xml:space="preserve"> stanowi </w:t>
      </w:r>
      <w:r w:rsidR="00AF2678" w:rsidRPr="00AF2678">
        <w:rPr>
          <w:i/>
        </w:rPr>
        <w:t xml:space="preserve">załącznik nr </w:t>
      </w:r>
      <w:r w:rsidR="009178CB">
        <w:rPr>
          <w:i/>
        </w:rPr>
        <w:t>3.3</w:t>
      </w:r>
      <w:r w:rsidR="00AF2678">
        <w:t xml:space="preserve"> do </w:t>
      </w:r>
      <w:r w:rsidR="00416E7B">
        <w:t>Wniosku Pożyczkowego</w:t>
      </w:r>
      <w:r w:rsidR="00AF2678">
        <w:t>.</w:t>
      </w:r>
      <w:r w:rsidR="00B74489">
        <w:t xml:space="preserve"> Pełnomocnictwo</w:t>
      </w:r>
      <w:r w:rsidR="00400D5B">
        <w:t>, którego wzór</w:t>
      </w:r>
      <w:r w:rsidR="00B74489">
        <w:t xml:space="preserve"> stanowi </w:t>
      </w:r>
      <w:r w:rsidR="00B74489" w:rsidRPr="00AF2678">
        <w:rPr>
          <w:i/>
        </w:rPr>
        <w:t xml:space="preserve">załącznik nr </w:t>
      </w:r>
      <w:r w:rsidR="009178CB">
        <w:rPr>
          <w:i/>
        </w:rPr>
        <w:t>3</w:t>
      </w:r>
      <w:r w:rsidR="00B74489">
        <w:rPr>
          <w:i/>
        </w:rPr>
        <w:t>.4</w:t>
      </w:r>
      <w:r w:rsidR="00B74489">
        <w:t xml:space="preserve"> do </w:t>
      </w:r>
      <w:r w:rsidR="00416E7B" w:rsidRPr="00416E7B">
        <w:rPr>
          <w:b/>
        </w:rPr>
        <w:t>Wniosku Pożyczkowego</w:t>
      </w:r>
      <w:r w:rsidR="00B74489">
        <w:t>.</w:t>
      </w:r>
    </w:p>
    <w:p w14:paraId="60E88EC6" w14:textId="77777777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B64A10" w:rsidRPr="007F65D1">
        <w:rPr>
          <w:i/>
        </w:rPr>
        <w:t>4</w:t>
      </w:r>
      <w:r w:rsidR="00416E7B" w:rsidRPr="007F65D1">
        <w:t xml:space="preserve"> </w:t>
      </w:r>
      <w:r w:rsidRPr="007F65D1">
        <w:t>do</w:t>
      </w:r>
      <w:r>
        <w:t xml:space="preserve"> </w:t>
      </w:r>
      <w:r w:rsidR="00416E7B" w:rsidRPr="00416E7B">
        <w:rPr>
          <w:b/>
        </w:rPr>
        <w:t>Wniosku Pożyczkowego</w:t>
      </w:r>
      <w:r>
        <w:t>.</w:t>
      </w:r>
    </w:p>
    <w:p w14:paraId="54BA2270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potwierdzające dochód Wnioskodawcy: dokumenty finansowe prowadzonego przedsiębiorstwa za roku poprzedni i za ostatni zamknięty okres roku bieżącego – podatkowa księga przychodów i rozchodów, ewidencja sprzedaży, bilans, rachunek zysków i strat,</w:t>
      </w:r>
      <w:r w:rsidRPr="00AA6EF0">
        <w:t xml:space="preserve"> </w:t>
      </w:r>
      <w:r>
        <w:t>PIT za rok ubiegły</w:t>
      </w:r>
      <w:r w:rsidR="000B5FCB">
        <w:t>. Zaświadczenia o niezaleganiu z ZUS i US nie starsze niż 30 dni licząc od dnia złożenia wniosku pożyczkowego.</w:t>
      </w:r>
    </w:p>
    <w:p w14:paraId="03C7FABB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dotyczące zabezpieczenia pożyczki, stosowne do formy zabezpieczenia.</w:t>
      </w:r>
    </w:p>
    <w:p w14:paraId="29EA9BD2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Formularz informacji przedstawianych przy ubieganiu się o pomoc de </w:t>
      </w:r>
      <w:r w:rsidRPr="001255AA">
        <w:t>minimis</w:t>
      </w:r>
      <w:r>
        <w:t xml:space="preserve">, którego wzór stanowi </w:t>
      </w:r>
      <w:r>
        <w:rPr>
          <w:i/>
        </w:rPr>
        <w:t>załącznik nr 4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2868907F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lastRenderedPageBreak/>
        <w:t xml:space="preserve">Oświadczenie </w:t>
      </w:r>
      <w:r w:rsidR="00E37317">
        <w:t>o</w:t>
      </w:r>
      <w:r>
        <w:t xml:space="preserve"> </w:t>
      </w:r>
      <w:r w:rsidR="00E37317">
        <w:t>o</w:t>
      </w:r>
      <w:r>
        <w:t xml:space="preserve">trzymanej pomocy de minimis, którego wzór stanowi </w:t>
      </w:r>
      <w:r>
        <w:rPr>
          <w:i/>
        </w:rPr>
        <w:t>załącznik nr 5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464FD1F1" w14:textId="6F9EA41F" w:rsidR="00536152" w:rsidRDefault="00536152" w:rsidP="001255AA">
      <w:pPr>
        <w:numPr>
          <w:ilvl w:val="3"/>
          <w:numId w:val="11"/>
        </w:numPr>
        <w:spacing w:after="0" w:line="240" w:lineRule="auto"/>
        <w:jc w:val="both"/>
      </w:pPr>
      <w:r w:rsidRPr="00536152">
        <w:t>Oświadczenie</w:t>
      </w:r>
      <w:r>
        <w:t xml:space="preserve"> </w:t>
      </w:r>
      <w:r w:rsidRPr="00536152">
        <w:t>Małżonka</w:t>
      </w:r>
      <w:r>
        <w:t xml:space="preserve"> </w:t>
      </w:r>
      <w:r w:rsidRPr="00536152">
        <w:t>Wnioskodawcy</w:t>
      </w:r>
      <w:r>
        <w:t xml:space="preserve">, którego wzór stanowi </w:t>
      </w:r>
      <w:r>
        <w:rPr>
          <w:i/>
          <w:iCs/>
        </w:rPr>
        <w:t xml:space="preserve">załącznik nr 10 </w:t>
      </w:r>
      <w:r>
        <w:t xml:space="preserve">do niniejszego </w:t>
      </w:r>
      <w:r>
        <w:rPr>
          <w:b/>
          <w:bCs/>
        </w:rPr>
        <w:t>Regulaminu</w:t>
      </w:r>
      <w:r>
        <w:t>.</w:t>
      </w:r>
    </w:p>
    <w:p w14:paraId="4E7C1D5F" w14:textId="6F808E47" w:rsidR="00E37317" w:rsidRDefault="00E37317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Inne niż wymienione w podpunktach od </w:t>
      </w:r>
      <w:r>
        <w:rPr>
          <w:b/>
        </w:rPr>
        <w:t>1.2.2.1</w:t>
      </w:r>
      <w:r>
        <w:t xml:space="preserve"> do </w:t>
      </w:r>
      <w:r>
        <w:rPr>
          <w:b/>
        </w:rPr>
        <w:t>1.2.2.</w:t>
      </w:r>
      <w:r w:rsidR="00536152">
        <w:rPr>
          <w:b/>
        </w:rPr>
        <w:t>7</w:t>
      </w:r>
      <w:r w:rsidR="00536152">
        <w:t xml:space="preserve"> </w:t>
      </w:r>
      <w:r>
        <w:t>niniejszego paragrafu, niezbędne do zbadania dopuszczalności i wysokości udzielanej pomocy.</w:t>
      </w:r>
    </w:p>
    <w:p w14:paraId="0A7F990F" w14:textId="77777777" w:rsidR="001D1E80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Wniosek </w:t>
      </w:r>
      <w:r w:rsidR="00E852AF">
        <w:t>o udzielenie Pożyczki może zostać złożony:</w:t>
      </w:r>
    </w:p>
    <w:p w14:paraId="5C1F9C3B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Osobiście w Punkcie Obsługi Klienta:</w:t>
      </w:r>
    </w:p>
    <w:p w14:paraId="43B95DB9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Sucha Beskidzka</w:t>
      </w:r>
      <w:r w:rsidR="009A0B6B">
        <w:t xml:space="preserve">: Ul. </w:t>
      </w:r>
      <w:r w:rsidR="00F95867">
        <w:t xml:space="preserve">Adama </w:t>
      </w:r>
      <w:r w:rsidR="009A0B6B">
        <w:t>Mickiewicza 175, Sucha Beskidzka.</w:t>
      </w:r>
    </w:p>
    <w:p w14:paraId="394D5754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Końskie</w:t>
      </w:r>
      <w:r w:rsidR="00F95867">
        <w:t>: Ul. Stanisława Staszica 2A, Końskie.</w:t>
      </w:r>
    </w:p>
    <w:p w14:paraId="671BF22D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Rzeszów</w:t>
      </w:r>
      <w:r w:rsidR="00F95867">
        <w:t>: Ul. Juliusza Słowackiego 6/12, Rzeszów.</w:t>
      </w:r>
    </w:p>
    <w:p w14:paraId="36269F2F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 xml:space="preserve">Za pośrednictwem dedykowanego narzędzia elektronicznego: Generatora Wniosków Pożyczkowych, </w:t>
      </w:r>
      <w:r w:rsidR="004773AD">
        <w:t xml:space="preserve">pod adresem internetowym </w:t>
      </w:r>
      <w:hyperlink r:id="rId8" w:history="1">
        <w:r w:rsidR="00EB511F" w:rsidRPr="00BF4945">
          <w:rPr>
            <w:rStyle w:val="Hipercze"/>
          </w:rPr>
          <w:t>www.pozyczkanaksztalcenie.pl</w:t>
        </w:r>
      </w:hyperlink>
      <w:r w:rsidR="00EB511F">
        <w:t xml:space="preserve"> oraz na stronach internetowych </w:t>
      </w:r>
      <w:r w:rsidR="00EB511F">
        <w:rPr>
          <w:b/>
        </w:rPr>
        <w:t>Konsorcjantów</w:t>
      </w:r>
      <w:r>
        <w:t>:</w:t>
      </w:r>
    </w:p>
    <w:p w14:paraId="02B5AB10" w14:textId="77777777" w:rsidR="00E852AF" w:rsidRDefault="00F86080" w:rsidP="00E852AF">
      <w:pPr>
        <w:numPr>
          <w:ilvl w:val="2"/>
          <w:numId w:val="11"/>
        </w:numPr>
        <w:spacing w:after="0" w:line="240" w:lineRule="auto"/>
        <w:jc w:val="both"/>
      </w:pPr>
      <w:hyperlink r:id="rId9" w:history="1">
        <w:r w:rsidRPr="00F86080">
          <w:rPr>
            <w:rStyle w:val="Hipercze"/>
          </w:rPr>
          <w:t>www.funduszemalopolska.pl</w:t>
        </w:r>
      </w:hyperlink>
      <w:r w:rsidR="00F95867">
        <w:t xml:space="preserve"> </w:t>
      </w:r>
    </w:p>
    <w:p w14:paraId="0E704840" w14:textId="77777777" w:rsidR="00E852AF" w:rsidRDefault="00F95867" w:rsidP="00E852AF">
      <w:pPr>
        <w:numPr>
          <w:ilvl w:val="2"/>
          <w:numId w:val="11"/>
        </w:numPr>
        <w:spacing w:after="0" w:line="240" w:lineRule="auto"/>
        <w:jc w:val="both"/>
      </w:pPr>
      <w:hyperlink r:id="rId10" w:history="1">
        <w:r w:rsidRPr="00C7563D">
          <w:rPr>
            <w:rStyle w:val="Hipercze"/>
          </w:rPr>
          <w:t>www.kswp.org.pl</w:t>
        </w:r>
      </w:hyperlink>
      <w:r>
        <w:t xml:space="preserve"> </w:t>
      </w:r>
    </w:p>
    <w:p w14:paraId="04908504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Za pośrednictwem poczty elektronicznej (e-mail) na adres</w:t>
      </w:r>
      <w:r w:rsidR="00F133B6">
        <w:t xml:space="preserve">: </w:t>
      </w:r>
      <w:hyperlink r:id="rId11" w:history="1">
        <w:r w:rsidR="002C3E0C" w:rsidRPr="002C3E0C">
          <w:rPr>
            <w:rStyle w:val="Hipercze"/>
          </w:rPr>
          <w:t>wnioskiPnK@pozyczkanaksztalcenie.pl</w:t>
        </w:r>
      </w:hyperlink>
      <w:r w:rsidR="00556B8D">
        <w:t>.</w:t>
      </w:r>
    </w:p>
    <w:p w14:paraId="374B92B1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>Wnioski składane za pośrednictwem poczty elektronicznej muszą być podpisane cyfrowym podpisem kwalifikowanym.</w:t>
      </w:r>
    </w:p>
    <w:p w14:paraId="69475888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 xml:space="preserve">Wnioski niespełniające warunku określonego w </w:t>
      </w:r>
      <w:proofErr w:type="spellStart"/>
      <w:r>
        <w:t>ppkt</w:t>
      </w:r>
      <w:proofErr w:type="spellEnd"/>
      <w:r>
        <w:t xml:space="preserve"> 2.3.1 </w:t>
      </w:r>
      <w:r w:rsidR="00DE6D2D">
        <w:t xml:space="preserve">niniejszego paragrafu </w:t>
      </w:r>
      <w:r>
        <w:t>nie będą podlegał</w:t>
      </w:r>
      <w:r w:rsidR="006D5A41">
        <w:t>y rejestracji.</w:t>
      </w:r>
    </w:p>
    <w:p w14:paraId="711C3724" w14:textId="77777777" w:rsidR="00F133B6" w:rsidRDefault="00F133B6" w:rsidP="00E852AF">
      <w:pPr>
        <w:numPr>
          <w:ilvl w:val="1"/>
          <w:numId w:val="11"/>
        </w:numPr>
        <w:spacing w:after="0" w:line="240" w:lineRule="auto"/>
        <w:jc w:val="both"/>
      </w:pPr>
      <w:r>
        <w:t>Pocztą tradycyjną na adres:</w:t>
      </w:r>
      <w:r w:rsidR="009A0B6B">
        <w:t xml:space="preserve"> </w:t>
      </w:r>
      <w:r w:rsidR="009A0B6B" w:rsidRPr="009A0B6B">
        <w:rPr>
          <w:b/>
        </w:rPr>
        <w:t xml:space="preserve">Samorządowe Centrum Przedsiębiorczości i Rozwoju; </w:t>
      </w:r>
      <w:r w:rsidRPr="009A0B6B">
        <w:rPr>
          <w:b/>
        </w:rPr>
        <w:t>ul. Mickiewicza 175, 34-200 Sucha Beskidzka</w:t>
      </w:r>
      <w:r>
        <w:t xml:space="preserve">, z dopiskiem </w:t>
      </w:r>
      <w:r w:rsidR="009A0B6B">
        <w:t>„</w:t>
      </w:r>
      <w:r w:rsidRPr="009A0B6B">
        <w:rPr>
          <w:b/>
          <w:i/>
        </w:rPr>
        <w:t xml:space="preserve">Pożyczka </w:t>
      </w:r>
      <w:proofErr w:type="spellStart"/>
      <w:r w:rsidRPr="009A0B6B">
        <w:rPr>
          <w:b/>
          <w:i/>
        </w:rPr>
        <w:t>PnK</w:t>
      </w:r>
      <w:proofErr w:type="spellEnd"/>
      <w:r w:rsidR="009A0B6B">
        <w:t>”</w:t>
      </w:r>
      <w:r>
        <w:t>.</w:t>
      </w:r>
      <w:r w:rsidR="009A0B6B">
        <w:t xml:space="preserve"> Przy czym za dzień złożenia wniosku przesłanego pocztą lub kurierem, uznaje się dzień dostarczenia wniosku pod wskazany w poprzednim zdaniu adres.</w:t>
      </w:r>
    </w:p>
    <w:p w14:paraId="627C42D5" w14:textId="77777777" w:rsidR="00F133B6" w:rsidRDefault="009A0B6B" w:rsidP="00F133B6">
      <w:pPr>
        <w:numPr>
          <w:ilvl w:val="0"/>
          <w:numId w:val="11"/>
        </w:numPr>
        <w:spacing w:after="0" w:line="240" w:lineRule="auto"/>
        <w:jc w:val="both"/>
      </w:pPr>
      <w:r>
        <w:t>Wnioski złożone w wersji tradycyjnej – papierowej oraz wnioski złożone elektronicznie będą traktowane na równi.</w:t>
      </w:r>
    </w:p>
    <w:p w14:paraId="541CCECD" w14:textId="77777777" w:rsidR="00385B8F" w:rsidRDefault="00385B8F" w:rsidP="00F133B6">
      <w:pPr>
        <w:numPr>
          <w:ilvl w:val="0"/>
          <w:numId w:val="11"/>
        </w:numPr>
        <w:spacing w:after="0" w:line="240" w:lineRule="auto"/>
        <w:jc w:val="both"/>
      </w:pPr>
      <w:r>
        <w:t>Nabór</w:t>
      </w:r>
      <w:r w:rsidR="00D56976">
        <w:t xml:space="preserve"> Wniosków Pożyczkowych będzie prow</w:t>
      </w:r>
      <w:r w:rsidR="00A07D15">
        <w:t>adzony w rundach aplikacyjnych.</w:t>
      </w:r>
    </w:p>
    <w:p w14:paraId="70367E1D" w14:textId="77777777" w:rsidR="009A0B6B" w:rsidRPr="00A07D15" w:rsidRDefault="00A07D15" w:rsidP="00F133B6">
      <w:pPr>
        <w:numPr>
          <w:ilvl w:val="0"/>
          <w:numId w:val="11"/>
        </w:numPr>
        <w:spacing w:after="0" w:line="240" w:lineRule="auto"/>
        <w:jc w:val="both"/>
      </w:pPr>
      <w:r>
        <w:t>Ustala się, że wartość pierwszej rundy aplikacyjnej wyniesie</w:t>
      </w:r>
      <w:r w:rsidR="00385B8F">
        <w:t xml:space="preserve"> </w:t>
      </w:r>
      <w:r w:rsidR="00761BE9" w:rsidRPr="00761BE9">
        <w:rPr>
          <w:b/>
        </w:rPr>
        <w:t>10 %</w:t>
      </w:r>
      <w:r w:rsidR="00761BE9">
        <w:t xml:space="preserve"> </w:t>
      </w:r>
      <w:r>
        <w:t xml:space="preserve">wartości </w:t>
      </w:r>
      <w:r w:rsidR="00761BE9">
        <w:t xml:space="preserve">środków określonych w </w:t>
      </w:r>
      <w:r w:rsidR="00761BE9" w:rsidRPr="00761BE9">
        <w:rPr>
          <w:b/>
        </w:rPr>
        <w:t>ust. 1</w:t>
      </w:r>
      <w:r w:rsidR="00761BE9">
        <w:t xml:space="preserve"> paragrafu </w:t>
      </w:r>
      <w:r w:rsidR="00761BE9" w:rsidRPr="00761BE9">
        <w:rPr>
          <w:b/>
        </w:rPr>
        <w:t>4</w:t>
      </w:r>
      <w:r w:rsidR="00385B8F">
        <w:rPr>
          <w:b/>
        </w:rPr>
        <w:t>.</w:t>
      </w:r>
    </w:p>
    <w:p w14:paraId="75911119" w14:textId="77777777" w:rsidR="00A07D15" w:rsidRDefault="00A07D15" w:rsidP="00A07D15">
      <w:pPr>
        <w:numPr>
          <w:ilvl w:val="1"/>
          <w:numId w:val="11"/>
        </w:numPr>
        <w:spacing w:after="0" w:line="240" w:lineRule="auto"/>
        <w:jc w:val="both"/>
      </w:pPr>
      <w:r w:rsidRPr="00A07D15">
        <w:t xml:space="preserve">Częstotliwość i wartość kolejnych rund aplikacyjnych będzie każdorazowo określana przez </w:t>
      </w:r>
      <w:r w:rsidRPr="00A07D15">
        <w:rPr>
          <w:b/>
        </w:rPr>
        <w:t>Konsorcjantów</w:t>
      </w:r>
      <w:r w:rsidRPr="00A07D15">
        <w:t xml:space="preserve"> w zależności od zapotrzebowania rynku.</w:t>
      </w:r>
    </w:p>
    <w:p w14:paraId="5949E1F1" w14:textId="77777777" w:rsidR="002C3E0C" w:rsidRPr="00A07D15" w:rsidRDefault="002C3E0C" w:rsidP="00A07D15">
      <w:pPr>
        <w:numPr>
          <w:ilvl w:val="1"/>
          <w:numId w:val="11"/>
        </w:numPr>
        <w:spacing w:after="0" w:line="240" w:lineRule="auto"/>
        <w:jc w:val="both"/>
      </w:pPr>
      <w:r>
        <w:t xml:space="preserve">Informacja o kolejnych rundach aplikacyjnych będzie zamieszczana na bieżąco na stronach internetowych </w:t>
      </w:r>
      <w:r w:rsidRPr="002C3E0C">
        <w:rPr>
          <w:b/>
        </w:rPr>
        <w:t>Konsorcjantów</w:t>
      </w:r>
      <w:r>
        <w:t>.</w:t>
      </w:r>
    </w:p>
    <w:p w14:paraId="026DD01E" w14:textId="77777777" w:rsidR="00761BE9" w:rsidRDefault="00761BE9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Nabór wniosków w ramach danej rundy aplikacyjnej będzie trwał co do zasady </w:t>
      </w:r>
      <w:r w:rsidRPr="00761BE9">
        <w:rPr>
          <w:b/>
        </w:rPr>
        <w:t>14</w:t>
      </w:r>
      <w:r>
        <w:t xml:space="preserve"> (</w:t>
      </w:r>
      <w:r>
        <w:rPr>
          <w:i/>
        </w:rPr>
        <w:t xml:space="preserve">słownie: </w:t>
      </w:r>
      <w:r w:rsidRPr="00761BE9">
        <w:rPr>
          <w:i/>
        </w:rPr>
        <w:t>czternaście</w:t>
      </w:r>
      <w:r>
        <w:t xml:space="preserve">) </w:t>
      </w:r>
      <w:r w:rsidRPr="00761BE9">
        <w:t>dni</w:t>
      </w:r>
      <w:r>
        <w:t xml:space="preserve">, jednakże nie dłużej niż do </w:t>
      </w:r>
      <w:r w:rsidR="00A07D15">
        <w:t xml:space="preserve">osiągniecia </w:t>
      </w:r>
      <w:r w:rsidR="00421027">
        <w:rPr>
          <w:b/>
        </w:rPr>
        <w:t>200</w:t>
      </w:r>
      <w:r w:rsidR="00421027" w:rsidRPr="00A07D15">
        <w:rPr>
          <w:b/>
        </w:rPr>
        <w:t xml:space="preserve"> </w:t>
      </w:r>
      <w:r w:rsidR="00A07D15" w:rsidRPr="00A07D15">
        <w:rPr>
          <w:b/>
        </w:rPr>
        <w:t>%</w:t>
      </w:r>
      <w:r w:rsidR="00A07D15">
        <w:t xml:space="preserve"> wartości </w:t>
      </w:r>
      <w:r>
        <w:t>alokacji przeznaczonej na daną rundę.</w:t>
      </w:r>
    </w:p>
    <w:p w14:paraId="49D5C226" w14:textId="77777777" w:rsidR="00673A76" w:rsidRDefault="00673A76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Po </w:t>
      </w:r>
      <w:r w:rsidR="00A07D15">
        <w:t xml:space="preserve">osiągnięciu </w:t>
      </w:r>
      <w:r w:rsidR="00A07D15" w:rsidRPr="00A07D15">
        <w:rPr>
          <w:b/>
        </w:rPr>
        <w:t>100%</w:t>
      </w:r>
      <w:r>
        <w:t xml:space="preserve"> </w:t>
      </w:r>
      <w:r w:rsidR="00A07D15">
        <w:t>wartości</w:t>
      </w:r>
      <w:r>
        <w:t xml:space="preserve"> środków danej alokacji kolejne wnioski będą przyjmowane na </w:t>
      </w:r>
      <w:r w:rsidRPr="00CB6519">
        <w:rPr>
          <w:b/>
        </w:rPr>
        <w:t>Listę Rezerwową</w:t>
      </w:r>
      <w:r>
        <w:t xml:space="preserve">, przy czym </w:t>
      </w:r>
      <w:r w:rsidRPr="00A07D15">
        <w:rPr>
          <w:b/>
        </w:rPr>
        <w:t>Pożyczkodawca</w:t>
      </w:r>
      <w:r>
        <w:t xml:space="preserve"> zastrzega sobie prawo do nieprzyjmowania dalszych wniosków, o czym niezwłocznie poinformuje na swoich stronach internetowych.</w:t>
      </w:r>
    </w:p>
    <w:p w14:paraId="28860EF0" w14:textId="77777777" w:rsidR="00761BE9" w:rsidRDefault="00761BE9" w:rsidP="00761BE9">
      <w:pPr>
        <w:numPr>
          <w:ilvl w:val="1"/>
          <w:numId w:val="11"/>
        </w:numPr>
        <w:spacing w:after="0" w:line="240" w:lineRule="auto"/>
        <w:jc w:val="both"/>
      </w:pPr>
      <w:r w:rsidRPr="003E256D">
        <w:rPr>
          <w:b/>
        </w:rPr>
        <w:t xml:space="preserve">Wnioski </w:t>
      </w:r>
      <w:r w:rsidR="003E256D" w:rsidRPr="003E256D">
        <w:rPr>
          <w:b/>
        </w:rPr>
        <w:t>Pożyczkowe</w:t>
      </w:r>
      <w:r w:rsidR="003E256D">
        <w:t xml:space="preserve"> </w:t>
      </w:r>
      <w:r>
        <w:t>będą rejestrowane na dwóch listach:</w:t>
      </w:r>
    </w:p>
    <w:p w14:paraId="39F7E395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t>Podstawowa Lista Wniosków</w:t>
      </w:r>
      <w:r>
        <w:t>: Wnioski, których sumaryczna wartość wyczerpuje limit środków dostępnych w ramach danej alokacji,</w:t>
      </w:r>
    </w:p>
    <w:p w14:paraId="75E28F29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lastRenderedPageBreak/>
        <w:t>Rezerwowa Lista Wniosków</w:t>
      </w:r>
      <w:r>
        <w:t xml:space="preserve">: Wnioski, które zostały przyjęte w terminie naboru wniosków a </w:t>
      </w:r>
      <w:r w:rsidR="00673A76">
        <w:t xml:space="preserve">nie zostały zarejestrowane na </w:t>
      </w:r>
      <w:r w:rsidR="00673A76" w:rsidRPr="00673A76">
        <w:rPr>
          <w:b/>
        </w:rPr>
        <w:t>Podstawowej Liście Wniosków</w:t>
      </w:r>
      <w:r w:rsidR="00673A76">
        <w:t>.</w:t>
      </w:r>
    </w:p>
    <w:p w14:paraId="0F9B1567" w14:textId="77777777" w:rsidR="00673A76" w:rsidRPr="00CB6519" w:rsidRDefault="00673A76" w:rsidP="00673A76">
      <w:pPr>
        <w:numPr>
          <w:ilvl w:val="1"/>
          <w:numId w:val="11"/>
        </w:numPr>
        <w:spacing w:after="0" w:line="240" w:lineRule="auto"/>
        <w:jc w:val="both"/>
      </w:pPr>
      <w:r>
        <w:t xml:space="preserve">Prawdziwość informacji i oświadczeń zawartych we </w:t>
      </w:r>
      <w:r w:rsidRPr="00CB6519">
        <w:rPr>
          <w:b/>
        </w:rPr>
        <w:t>Wniosku</w:t>
      </w:r>
      <w:r>
        <w:t xml:space="preserve"> oraz załącznikach do wniosku, </w:t>
      </w:r>
      <w:r w:rsidRPr="00CB6519">
        <w:rPr>
          <w:b/>
        </w:rPr>
        <w:t>Ostateczny Odbiorca</w:t>
      </w:r>
      <w:r>
        <w:t xml:space="preserve"> potwierdza wraz z zawarciem </w:t>
      </w:r>
      <w:r w:rsidRPr="00CB6519">
        <w:rPr>
          <w:b/>
        </w:rPr>
        <w:t>Umowy Inwestycyjnej</w:t>
      </w:r>
      <w:r w:rsidR="00CB6519">
        <w:rPr>
          <w:b/>
        </w:rPr>
        <w:t>.</w:t>
      </w:r>
    </w:p>
    <w:p w14:paraId="4B90CD7C" w14:textId="77777777" w:rsidR="00CB6519" w:rsidRDefault="00CB6519" w:rsidP="00CB6519">
      <w:pPr>
        <w:numPr>
          <w:ilvl w:val="0"/>
          <w:numId w:val="11"/>
        </w:numPr>
        <w:spacing w:after="0" w:line="240" w:lineRule="auto"/>
        <w:jc w:val="both"/>
      </w:pPr>
      <w:r w:rsidRPr="00CB6519">
        <w:rPr>
          <w:b/>
        </w:rPr>
        <w:t>Fundusz</w:t>
      </w:r>
      <w:r>
        <w:t xml:space="preserve"> może żądać innych niż wymienione w </w:t>
      </w:r>
      <w:r w:rsidRPr="00CB6519">
        <w:rPr>
          <w:b/>
        </w:rPr>
        <w:t>pkt 1.2</w:t>
      </w:r>
      <w:r>
        <w:t xml:space="preserve"> niniejszego paragrafu dokumentów celem przeprowadzenia prawidłowej analizy </w:t>
      </w:r>
      <w:r w:rsidRPr="00CB6519">
        <w:rPr>
          <w:b/>
        </w:rPr>
        <w:t>Wniosku</w:t>
      </w:r>
      <w:r>
        <w:t>.</w:t>
      </w:r>
    </w:p>
    <w:p w14:paraId="0D27E950" w14:textId="77777777" w:rsidR="00CB6519" w:rsidRPr="009A0B6B" w:rsidRDefault="003540E6" w:rsidP="00CB6519">
      <w:pPr>
        <w:spacing w:after="0" w:line="240" w:lineRule="auto"/>
        <w:jc w:val="center"/>
        <w:rPr>
          <w:b/>
        </w:rPr>
      </w:pPr>
      <w:r>
        <w:rPr>
          <w:b/>
        </w:rPr>
        <w:t>§ 12</w:t>
      </w:r>
      <w:r w:rsidR="00CB6519" w:rsidRPr="009A0B6B">
        <w:rPr>
          <w:b/>
        </w:rPr>
        <w:t xml:space="preserve"> Procedura pożyczkowa – </w:t>
      </w:r>
      <w:r w:rsidR="00CB6519">
        <w:rPr>
          <w:b/>
        </w:rPr>
        <w:t>ocena wniosku pożyczkowego</w:t>
      </w:r>
    </w:p>
    <w:p w14:paraId="1267548B" w14:textId="77777777" w:rsidR="00206886" w:rsidRDefault="00CB6519" w:rsidP="00CB6519">
      <w:pPr>
        <w:numPr>
          <w:ilvl w:val="0"/>
          <w:numId w:val="12"/>
        </w:numPr>
        <w:spacing w:after="0" w:line="240" w:lineRule="auto"/>
        <w:jc w:val="both"/>
      </w:pPr>
      <w:r>
        <w:t>Wnioski są rozpatrywane za kolejnością zgłoszeń, przy czym wnioski złożone elektronicznie i wnioski złożone osobiście w danej minucie naboru rozpatrywane są naprzemiennie.</w:t>
      </w:r>
    </w:p>
    <w:p w14:paraId="69D2D66E" w14:textId="77777777" w:rsidR="00206886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>Wnioski Pożyczkowe oceniane są na Karcie oceny Wniosku Pożyczkowego, stanowiącej załącznik nr 7 do Wniosku Pożyczkowego</w:t>
      </w:r>
    </w:p>
    <w:p w14:paraId="4F2E5EAE" w14:textId="6F52EA6A" w:rsidR="00CB6519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 xml:space="preserve">Ocena prowadzona jest na podstawie Metodyki Oceny Wniosków Pożyczkowych dla Funduszu Pożyczkowego „Pożyczka na Kształcenie”, </w:t>
      </w:r>
      <w:r w:rsidR="006D6190">
        <w:t>stanowiącej</w:t>
      </w:r>
      <w:r>
        <w:t xml:space="preserve"> załącznik nr 9 do Wniosku Pożyczkowego.</w:t>
      </w:r>
    </w:p>
    <w:p w14:paraId="40F31107" w14:textId="77777777" w:rsidR="00CB6519" w:rsidRDefault="002759B0" w:rsidP="002759B0">
      <w:pPr>
        <w:numPr>
          <w:ilvl w:val="0"/>
          <w:numId w:val="12"/>
        </w:numPr>
        <w:spacing w:after="0" w:line="240" w:lineRule="auto"/>
        <w:jc w:val="both"/>
      </w:pPr>
      <w:r w:rsidRPr="002759B0">
        <w:t>Celem oceny jest stwierdzenie spełnienia warunków do uzyskania pożyczki przez wnioskodawcę, a w szczególności:</w:t>
      </w:r>
    </w:p>
    <w:p w14:paraId="47E10EE3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Warunków formalnych i prawnych, w tym w szczególności przynależności do grupy docelowej,</w:t>
      </w:r>
    </w:p>
    <w:p w14:paraId="2004F00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Wiarygodności wnioskodawcy,</w:t>
      </w:r>
    </w:p>
    <w:p w14:paraId="78794D60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Zdolności do spłaty do pożyczki,</w:t>
      </w:r>
    </w:p>
    <w:p w14:paraId="609A605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Poziomu i wiarygodności proponowanych zabezpieczeń.</w:t>
      </w:r>
    </w:p>
    <w:p w14:paraId="1D6F1591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niespełniające wymogów </w:t>
      </w:r>
      <w:r w:rsidRPr="003E6DD7">
        <w:rPr>
          <w:b/>
        </w:rPr>
        <w:t>Regulaminu</w:t>
      </w:r>
      <w:r>
        <w:t xml:space="preserve"> są odrzucane o czym </w:t>
      </w:r>
      <w:r w:rsidRPr="003E6DD7">
        <w:rPr>
          <w:b/>
        </w:rPr>
        <w:t>Wnioskodawca</w:t>
      </w:r>
      <w:r>
        <w:t xml:space="preserve"> zostaje poinformowany.</w:t>
      </w:r>
    </w:p>
    <w:p w14:paraId="499B3058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zawierające błędy formalne, merytoryczne bądź rachunkowe lub braki, zostaną zwrócone do poprawy lub uzupełnienia. Wezwanie do poprawy lub uzupełnień przekazywane jest na adres poczty elektronicznej wskazanej we </w:t>
      </w:r>
      <w:r w:rsidRPr="003E6DD7">
        <w:rPr>
          <w:b/>
        </w:rPr>
        <w:t>Wniosku</w:t>
      </w:r>
      <w:r>
        <w:t xml:space="preserve"> </w:t>
      </w:r>
      <w:r w:rsidRPr="003E6DD7">
        <w:rPr>
          <w:b/>
        </w:rPr>
        <w:t>Pożyczkowym</w:t>
      </w:r>
      <w:r>
        <w:t xml:space="preserve">. </w:t>
      </w:r>
      <w:r w:rsidRPr="003E6DD7">
        <w:rPr>
          <w:b/>
        </w:rPr>
        <w:t>Fundusz</w:t>
      </w:r>
      <w:r>
        <w:t xml:space="preserve"> nie ponosi odpowiedzialności za sprawność i poprawność działania poczty elektronicznej </w:t>
      </w:r>
      <w:r w:rsidRPr="003E6DD7">
        <w:rPr>
          <w:b/>
        </w:rPr>
        <w:t>Wnioskodawcy</w:t>
      </w:r>
      <w:r>
        <w:t>.</w:t>
      </w:r>
    </w:p>
    <w:p w14:paraId="619A838C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ile </w:t>
      </w:r>
      <w:r w:rsidRPr="0000369E">
        <w:rPr>
          <w:b/>
        </w:rPr>
        <w:t>Pożyczkodawca</w:t>
      </w:r>
      <w:r>
        <w:t xml:space="preserve"> nie wskaże inaczej ustala się </w:t>
      </w:r>
      <w:r w:rsidRPr="002759B0">
        <w:rPr>
          <w:b/>
        </w:rPr>
        <w:t>7</w:t>
      </w:r>
      <w:r>
        <w:t xml:space="preserve"> dniowy (</w:t>
      </w:r>
      <w:r>
        <w:rPr>
          <w:i/>
        </w:rPr>
        <w:t>słownie: siedmiodniowy</w:t>
      </w:r>
      <w:r>
        <w:t>) termin na uzupełnienie i poprawę Wniosku.</w:t>
      </w:r>
    </w:p>
    <w:p w14:paraId="7FB57B0E" w14:textId="77777777" w:rsidR="002759B0" w:rsidRDefault="00D5710E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Ocenie podlegają wyłącznie </w:t>
      </w:r>
      <w:r w:rsidRPr="007F1B40">
        <w:rPr>
          <w:b/>
        </w:rPr>
        <w:t>Wnioski</w:t>
      </w:r>
      <w:r>
        <w:t xml:space="preserve"> </w:t>
      </w:r>
      <w:r w:rsidR="007F1B40">
        <w:t>kompletne i poprawnie wypełnione.</w:t>
      </w:r>
    </w:p>
    <w:p w14:paraId="703EC92F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</w:t>
      </w:r>
      <w:r w:rsidRPr="007F1B40">
        <w:rPr>
          <w:b/>
        </w:rPr>
        <w:t>Wniosku pożyczkowego</w:t>
      </w:r>
      <w:r>
        <w:t xml:space="preserve"> jest dokonywana przez </w:t>
      </w:r>
      <w:r w:rsidRPr="007F1B40">
        <w:rPr>
          <w:b/>
        </w:rPr>
        <w:t>Fundusz</w:t>
      </w:r>
      <w:r>
        <w:t xml:space="preserve"> w terminie nie dłuższym niż </w:t>
      </w:r>
      <w:r w:rsidRPr="007F1B40">
        <w:rPr>
          <w:b/>
        </w:rPr>
        <w:t>10 dni</w:t>
      </w:r>
      <w:r>
        <w:t>, licząc od dnia pozyskania kompletnej, prawidłowo sporządzonej dokumentacji.</w:t>
      </w:r>
    </w:p>
    <w:p w14:paraId="33B90F14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>Ocena Wniosku dokonywana jest na podstawie przedstawionych prze</w:t>
      </w:r>
      <w:r w:rsidR="009526A1">
        <w:t>z</w:t>
      </w:r>
      <w:r>
        <w:t xml:space="preserve"> </w:t>
      </w:r>
      <w:r w:rsidRPr="00A13893">
        <w:rPr>
          <w:b/>
        </w:rPr>
        <w:t>Wnioskodawcę</w:t>
      </w:r>
      <w:r>
        <w:t xml:space="preserve"> danych w sposób uzasadniony, przejrzysty, obiektywny i nie powodujący konfliktu interesów.</w:t>
      </w:r>
    </w:p>
    <w:p w14:paraId="5D84479C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podjętej decyzji </w:t>
      </w:r>
      <w:r w:rsidRPr="00A13893">
        <w:rPr>
          <w:b/>
        </w:rPr>
        <w:t>Wnioskodawca</w:t>
      </w:r>
      <w:r>
        <w:t xml:space="preserve"> jest informowany przez </w:t>
      </w:r>
      <w:r w:rsidRPr="00A13893">
        <w:rPr>
          <w:b/>
        </w:rPr>
        <w:t>Pożyczkodawcę</w:t>
      </w:r>
      <w:r>
        <w:t xml:space="preserve"> niezwłocznie.</w:t>
      </w:r>
      <w:r w:rsidR="00400D5B">
        <w:t xml:space="preserve"> Jest to decyzja ostateczna od której nie przysługuje odwołanie.</w:t>
      </w:r>
      <w:r w:rsidR="00A13893">
        <w:t xml:space="preserve"> </w:t>
      </w:r>
      <w:r w:rsidR="00A13893">
        <w:rPr>
          <w:b/>
        </w:rPr>
        <w:t>Wnioskodawca</w:t>
      </w:r>
      <w:r w:rsidR="00A13893">
        <w:t xml:space="preserve"> ma prawo złożyć kolejny Wniosek pożyczkowy.</w:t>
      </w:r>
    </w:p>
    <w:p w14:paraId="36BC013E" w14:textId="77777777" w:rsidR="00A13893" w:rsidRDefault="00A13893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Wraz z przyznaniem pożyczki jest podejmowana warunkowa decyzja o możliwości umorzenia części kapitału </w:t>
      </w:r>
      <w:r w:rsidR="002D48D1">
        <w:t>w wysokości zgodnej</w:t>
      </w:r>
      <w:r>
        <w:t xml:space="preserve"> z zapisami </w:t>
      </w:r>
      <w:r w:rsidRPr="00A13893">
        <w:rPr>
          <w:b/>
        </w:rPr>
        <w:t>Wniosku Pożyczkowego</w:t>
      </w:r>
      <w:r>
        <w:t>.</w:t>
      </w:r>
    </w:p>
    <w:p w14:paraId="65886BA2" w14:textId="77777777" w:rsidR="00611EE1" w:rsidRDefault="00611EE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Na każdym etapie oceny wniosku, </w:t>
      </w:r>
      <w:r w:rsidR="00767061">
        <w:t>wszystkie</w:t>
      </w:r>
      <w:r>
        <w:t xml:space="preserve"> osoby zaangażowane w jego ocenę </w:t>
      </w:r>
      <w:r w:rsidR="00767061">
        <w:t>składają oświadczenie o bezstronności</w:t>
      </w:r>
      <w:r w:rsidR="00077CF6">
        <w:t xml:space="preserve"> i poufności</w:t>
      </w:r>
      <w:r w:rsidR="00767061">
        <w:t>.</w:t>
      </w:r>
    </w:p>
    <w:p w14:paraId="3D9603F6" w14:textId="77777777" w:rsidR="00767061" w:rsidRDefault="0076706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dokonana przez zespół oceniający podlega zatwierdzeniu przez odpowiednie </w:t>
      </w:r>
      <w:r w:rsidRPr="00767061">
        <w:rPr>
          <w:b/>
        </w:rPr>
        <w:t>Organy</w:t>
      </w:r>
      <w:r>
        <w:t xml:space="preserve"> </w:t>
      </w:r>
      <w:r w:rsidRPr="00767061">
        <w:rPr>
          <w:b/>
        </w:rPr>
        <w:t>Konsorcjantów</w:t>
      </w:r>
      <w:r>
        <w:t>.</w:t>
      </w:r>
    </w:p>
    <w:p w14:paraId="3F22D39A" w14:textId="77777777" w:rsidR="006E4554" w:rsidRPr="009A0B6B" w:rsidRDefault="003540E6" w:rsidP="006E4554">
      <w:pPr>
        <w:spacing w:after="0" w:line="240" w:lineRule="auto"/>
        <w:jc w:val="center"/>
        <w:rPr>
          <w:b/>
        </w:rPr>
      </w:pPr>
      <w:r>
        <w:rPr>
          <w:b/>
        </w:rPr>
        <w:t>§ 13</w:t>
      </w:r>
      <w:r w:rsidR="006E4554" w:rsidRPr="009A0B6B">
        <w:rPr>
          <w:b/>
        </w:rPr>
        <w:t xml:space="preserve"> Procedura pożyczkowa – </w:t>
      </w:r>
      <w:r w:rsidR="006E4554">
        <w:rPr>
          <w:b/>
        </w:rPr>
        <w:t>Umowa Inwestycyjna</w:t>
      </w:r>
    </w:p>
    <w:p w14:paraId="361C8F9D" w14:textId="77777777" w:rsidR="00767061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t>Umowa Inwestycyjna</w:t>
      </w:r>
      <w:r>
        <w:t xml:space="preserve"> jest zawierana pomiędzy </w:t>
      </w:r>
      <w:r w:rsidRPr="0042553B">
        <w:rPr>
          <w:b/>
        </w:rPr>
        <w:t>Pożyczkodawcą</w:t>
      </w:r>
      <w:r>
        <w:t xml:space="preserve"> a </w:t>
      </w:r>
      <w:r w:rsidRPr="0042553B">
        <w:rPr>
          <w:b/>
        </w:rPr>
        <w:t>Pożyczkobiorcą</w:t>
      </w:r>
      <w:r>
        <w:t xml:space="preserve">, którym jest </w:t>
      </w:r>
      <w:r w:rsidRPr="0042553B">
        <w:rPr>
          <w:b/>
        </w:rPr>
        <w:t>OO</w:t>
      </w:r>
      <w:r>
        <w:t>.</w:t>
      </w:r>
    </w:p>
    <w:p w14:paraId="00BE5D9E" w14:textId="77777777" w:rsidR="00DE30A9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lastRenderedPageBreak/>
        <w:t>Umowa Inwestycyjna</w:t>
      </w:r>
      <w:r>
        <w:t xml:space="preserve"> jest zawierana co do zasady w terminie nie dłuższym niż </w:t>
      </w:r>
      <w:r w:rsidRPr="0042553B">
        <w:rPr>
          <w:b/>
        </w:rPr>
        <w:t>30 dni</w:t>
      </w:r>
      <w:r>
        <w:t xml:space="preserve"> od dnia podjęcia decyzji prze</w:t>
      </w:r>
      <w:r w:rsidR="009526A1">
        <w:t>z</w:t>
      </w:r>
      <w:r>
        <w:t xml:space="preserve"> odpowiednie Organy </w:t>
      </w:r>
      <w:r w:rsidRPr="0042553B">
        <w:rPr>
          <w:b/>
        </w:rPr>
        <w:t>Pożyczkodawcy</w:t>
      </w:r>
      <w:r>
        <w:t xml:space="preserve">. </w:t>
      </w:r>
      <w:r w:rsidRPr="00DE30A9">
        <w:t xml:space="preserve">W uzasadnionych przypadkach termin ten może ulec wydłużeniu, za zgodą </w:t>
      </w:r>
      <w:r w:rsidRPr="0042553B">
        <w:rPr>
          <w:b/>
        </w:rPr>
        <w:t>Pożyczkodawcy</w:t>
      </w:r>
      <w:r>
        <w:t>.</w:t>
      </w:r>
    </w:p>
    <w:p w14:paraId="221A393D" w14:textId="77777777" w:rsidR="00DE30A9" w:rsidRDefault="0042553B" w:rsidP="00DE30A9">
      <w:pPr>
        <w:numPr>
          <w:ilvl w:val="0"/>
          <w:numId w:val="13"/>
        </w:numPr>
        <w:spacing w:after="0" w:line="240" w:lineRule="auto"/>
        <w:jc w:val="both"/>
      </w:pPr>
      <w:r>
        <w:t>W celu zawarcia UI, Pożyczkobiorca:</w:t>
      </w:r>
    </w:p>
    <w:p w14:paraId="63128D89" w14:textId="77777777" w:rsidR="0042553B" w:rsidRDefault="0042553B" w:rsidP="0042553B">
      <w:pPr>
        <w:numPr>
          <w:ilvl w:val="1"/>
          <w:numId w:val="13"/>
        </w:numPr>
        <w:spacing w:after="0" w:line="240" w:lineRule="auto"/>
        <w:jc w:val="both"/>
      </w:pPr>
      <w:r w:rsidRPr="0042553B">
        <w:t xml:space="preserve">Podpisuje </w:t>
      </w:r>
      <w:r w:rsidRPr="00273E38">
        <w:rPr>
          <w:b/>
        </w:rPr>
        <w:t>UI</w:t>
      </w:r>
      <w:r w:rsidRPr="0042553B">
        <w:t xml:space="preserve"> zgodnie ze wzorem stanowiącym </w:t>
      </w:r>
      <w:r w:rsidRPr="00273E38">
        <w:rPr>
          <w:i/>
        </w:rPr>
        <w:t xml:space="preserve">załącznik nr </w:t>
      </w:r>
      <w:r w:rsidR="00400D5B">
        <w:rPr>
          <w:i/>
        </w:rPr>
        <w:t>2</w:t>
      </w:r>
      <w:r w:rsidR="002C3E0C" w:rsidRPr="0042553B">
        <w:t xml:space="preserve"> </w:t>
      </w:r>
      <w:r w:rsidRPr="0042553B">
        <w:t xml:space="preserve">do niniejszego </w:t>
      </w:r>
      <w:r w:rsidRPr="00273E38">
        <w:rPr>
          <w:b/>
        </w:rPr>
        <w:t>Regulaminu</w:t>
      </w:r>
      <w:r w:rsidRPr="0042553B">
        <w:t>.</w:t>
      </w:r>
    </w:p>
    <w:p w14:paraId="59CCA4D6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 xml:space="preserve">Ustanawia zabezpieczenia zgodnie z zapisami </w:t>
      </w:r>
      <w:r w:rsidRPr="00273E38">
        <w:rPr>
          <w:b/>
        </w:rPr>
        <w:t>§ 8</w:t>
      </w:r>
      <w:r w:rsidRPr="00273E38">
        <w:t xml:space="preserve"> niniejszego </w:t>
      </w:r>
      <w:r w:rsidRPr="00273E38">
        <w:rPr>
          <w:b/>
        </w:rPr>
        <w:t>Regulaminu</w:t>
      </w:r>
      <w:r w:rsidRPr="00273E38">
        <w:t xml:space="preserve"> i decyzją </w:t>
      </w:r>
      <w:r w:rsidRPr="00273E38">
        <w:rPr>
          <w:b/>
        </w:rPr>
        <w:t>Pożyczkodawcy</w:t>
      </w:r>
      <w:r>
        <w:t>.</w:t>
      </w:r>
    </w:p>
    <w:p w14:paraId="1ADC82A8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>Dokonuje opłat związanych z ustanowieniem zabezpieczeń, jeżeli takie są wymagane.</w:t>
      </w:r>
    </w:p>
    <w:p w14:paraId="188D2380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>
        <w:t xml:space="preserve">Składa stosowne oświadczenia określone niniejszym </w:t>
      </w:r>
      <w:r w:rsidRPr="00273E38">
        <w:rPr>
          <w:b/>
        </w:rPr>
        <w:t>Regulaminem</w:t>
      </w:r>
      <w:r>
        <w:t xml:space="preserve"> i przepisami prawa.</w:t>
      </w:r>
    </w:p>
    <w:p w14:paraId="7997AF60" w14:textId="77777777" w:rsidR="00B21DD7" w:rsidRPr="009A0B6B" w:rsidRDefault="003540E6" w:rsidP="00B21DD7">
      <w:pPr>
        <w:spacing w:after="0" w:line="240" w:lineRule="auto"/>
        <w:jc w:val="center"/>
        <w:rPr>
          <w:b/>
        </w:rPr>
      </w:pPr>
      <w:r>
        <w:rPr>
          <w:b/>
        </w:rPr>
        <w:t>§ 14</w:t>
      </w:r>
      <w:r w:rsidR="00B21DD7" w:rsidRPr="009A0B6B">
        <w:rPr>
          <w:b/>
        </w:rPr>
        <w:t xml:space="preserve"> Procedura pożyczkowa – </w:t>
      </w:r>
      <w:r w:rsidR="00B21DD7">
        <w:rPr>
          <w:b/>
        </w:rPr>
        <w:t>Wypłata Pożyczki</w:t>
      </w:r>
    </w:p>
    <w:p w14:paraId="4B2FF9D3" w14:textId="77777777" w:rsidR="007F1B40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B21DD7">
        <w:rPr>
          <w:b/>
        </w:rPr>
        <w:t>Pożyczki</w:t>
      </w:r>
      <w:r>
        <w:t xml:space="preserve"> następuje po spełnieniu przez </w:t>
      </w:r>
      <w:r w:rsidRPr="00B21DD7">
        <w:rPr>
          <w:b/>
        </w:rPr>
        <w:t>Pożyczkobiorcę</w:t>
      </w:r>
      <w:r>
        <w:t xml:space="preserve"> postanowień zawartych w </w:t>
      </w:r>
      <w:r w:rsidRPr="00B21DD7">
        <w:rPr>
          <w:b/>
        </w:rPr>
        <w:t>§ 11</w:t>
      </w:r>
      <w:r>
        <w:t xml:space="preserve"> niniejszego </w:t>
      </w:r>
      <w:r w:rsidRPr="00B21DD7">
        <w:rPr>
          <w:b/>
        </w:rPr>
        <w:t>Regulaminu</w:t>
      </w:r>
      <w:r>
        <w:t>.</w:t>
      </w:r>
    </w:p>
    <w:p w14:paraId="0A8FE88D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może nastąpić jednorazowo lub w transzach.</w:t>
      </w:r>
    </w:p>
    <w:p w14:paraId="4DD914FB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na rachunek Podmiotu</w:t>
      </w:r>
      <w:r w:rsidR="00E776C7">
        <w:t xml:space="preserve"> szkolącego:</w:t>
      </w:r>
    </w:p>
    <w:p w14:paraId="1C06BE0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Po zawarciu UI.</w:t>
      </w:r>
    </w:p>
    <w:p w14:paraId="49B4A1AE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Ustanowieniu zabezpieczeń Pożyczki, zgodnie z warunkami określonymi w UI.</w:t>
      </w:r>
    </w:p>
    <w:p w14:paraId="31AB5E3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Na podstawie </w:t>
      </w:r>
      <w:r w:rsidR="007D6664" w:rsidRPr="007D6664">
        <w:rPr>
          <w:b/>
        </w:rPr>
        <w:t>Dyspozycji wypłaty środków</w:t>
      </w:r>
      <w:r w:rsidR="007D6664">
        <w:t xml:space="preserve">, stanowiącej </w:t>
      </w:r>
      <w:r w:rsidR="007D6664" w:rsidRPr="007D6664">
        <w:rPr>
          <w:i/>
        </w:rPr>
        <w:t>załącznik nr 3</w:t>
      </w:r>
      <w:r w:rsidR="007D6664">
        <w:t xml:space="preserve"> do niniejszego </w:t>
      </w:r>
      <w:r w:rsidR="007D6664" w:rsidRPr="007D6664">
        <w:rPr>
          <w:b/>
        </w:rPr>
        <w:t>Regulaminu</w:t>
      </w:r>
      <w:r w:rsidR="007D6664">
        <w:t>, przygotowanej przez odpowiednie służby PF. Wraz z Dyspozycja wypłaty środków przedkładana jest kopia</w:t>
      </w:r>
      <w:r>
        <w:t>:</w:t>
      </w:r>
    </w:p>
    <w:p w14:paraId="164A1AD5" w14:textId="77777777" w:rsidR="00B21DD7" w:rsidRDefault="007D6664" w:rsidP="00B21DD7">
      <w:pPr>
        <w:numPr>
          <w:ilvl w:val="2"/>
          <w:numId w:val="14"/>
        </w:numPr>
        <w:spacing w:after="0" w:line="240" w:lineRule="auto"/>
        <w:jc w:val="both"/>
      </w:pPr>
      <w:r>
        <w:t>Faktury</w:t>
      </w:r>
      <w:r w:rsidR="00E776C7">
        <w:t>,</w:t>
      </w:r>
      <w:r w:rsidR="00B21DD7">
        <w:t xml:space="preserve"> lub</w:t>
      </w:r>
    </w:p>
    <w:p w14:paraId="33F40F5B" w14:textId="77777777" w:rsidR="00B21DD7" w:rsidRDefault="00B21DD7" w:rsidP="00B21DD7">
      <w:pPr>
        <w:numPr>
          <w:ilvl w:val="2"/>
          <w:numId w:val="14"/>
        </w:numPr>
        <w:spacing w:after="0" w:line="240" w:lineRule="auto"/>
        <w:jc w:val="both"/>
      </w:pPr>
      <w:r>
        <w:t>Inn</w:t>
      </w:r>
      <w:r w:rsidR="007D6664">
        <w:t>ego</w:t>
      </w:r>
      <w:r>
        <w:t xml:space="preserve"> równoważn</w:t>
      </w:r>
      <w:r w:rsidR="007D6664">
        <w:t>ego</w:t>
      </w:r>
      <w:r>
        <w:t xml:space="preserve"> księgowo dokument</w:t>
      </w:r>
      <w:r w:rsidR="007D6664">
        <w:t>u</w:t>
      </w:r>
      <w:r>
        <w:t>.</w:t>
      </w:r>
    </w:p>
    <w:p w14:paraId="34FDF5D1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Spełnieniu wszystkich warunków określonych w </w:t>
      </w:r>
      <w:r w:rsidRPr="002C3E0C">
        <w:rPr>
          <w:b/>
        </w:rPr>
        <w:t>UI</w:t>
      </w:r>
      <w:r>
        <w:t>.</w:t>
      </w:r>
    </w:p>
    <w:p w14:paraId="0DCC3203" w14:textId="77777777" w:rsidR="00E776C7" w:rsidRDefault="00E776C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 celu ograniczenia ryzyka wydatkowania środków niezgodnie z celem </w:t>
      </w:r>
      <w:r w:rsidRPr="00C43C37">
        <w:rPr>
          <w:b/>
        </w:rPr>
        <w:t>Pożyczki</w:t>
      </w:r>
      <w:r>
        <w:t xml:space="preserve">, </w:t>
      </w:r>
      <w:r w:rsidRPr="00C43C37">
        <w:rPr>
          <w:b/>
        </w:rPr>
        <w:t>Pożyczkodawca</w:t>
      </w:r>
      <w:r>
        <w:t xml:space="preserve"> realizacje następujące działania:</w:t>
      </w:r>
    </w:p>
    <w:p w14:paraId="6DA763D2" w14:textId="77777777" w:rsidR="00B21DD7" w:rsidRDefault="00E776C7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 Wypłata </w:t>
      </w:r>
      <w:r w:rsidRPr="00C43C37">
        <w:rPr>
          <w:b/>
        </w:rPr>
        <w:t>Pożyczki</w:t>
      </w:r>
      <w:r>
        <w:t>, bądź jej transzy możliwa jest wyłącznie na rachunek Podmiotu szkolącego, który realizuje wybraną formę szkolenia.</w:t>
      </w:r>
    </w:p>
    <w:p w14:paraId="49AD5B1C" w14:textId="77777777" w:rsidR="00E776C7" w:rsidRDefault="009E1CED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</w:t>
      </w:r>
      <w:r w:rsidR="0094540B">
        <w:t>n</w:t>
      </w:r>
      <w:r>
        <w:t xml:space="preserve">a pokrycie kosztów szkolenia dla jednego </w:t>
      </w:r>
      <w:r w:rsidRPr="009E1CED">
        <w:rPr>
          <w:b/>
        </w:rPr>
        <w:t>OO</w:t>
      </w:r>
      <w:r>
        <w:t xml:space="preserve"> możliwa jest wyłącznie do kwoty określonej w </w:t>
      </w:r>
      <w:r w:rsidRPr="009E1CED">
        <w:rPr>
          <w:b/>
        </w:rPr>
        <w:t>ust. 4</w:t>
      </w:r>
      <w:r>
        <w:t xml:space="preserve"> paragrafu </w:t>
      </w:r>
      <w:r w:rsidRPr="009E1CED">
        <w:rPr>
          <w:b/>
        </w:rPr>
        <w:t>4</w:t>
      </w:r>
      <w:r>
        <w:t xml:space="preserve"> niniejszego </w:t>
      </w:r>
      <w:r w:rsidRPr="009E1CED">
        <w:rPr>
          <w:b/>
        </w:rPr>
        <w:t>Regulaminu</w:t>
      </w:r>
      <w:r>
        <w:t>.</w:t>
      </w:r>
    </w:p>
    <w:p w14:paraId="1A8D29B3" w14:textId="77777777" w:rsidR="009E1CED" w:rsidRDefault="009E1CED" w:rsidP="00E776C7">
      <w:pPr>
        <w:numPr>
          <w:ilvl w:val="1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lub jej transza, może być wypłacona na podstawie faktury lub innego równoważnego księgowo dokumentu, wystawionego przez podmiot szkolący, który zawiera łącznie co najmniej:</w:t>
      </w:r>
    </w:p>
    <w:p w14:paraId="34857A6A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Imię i Nazwisko </w:t>
      </w:r>
      <w:r w:rsidRPr="00F85640">
        <w:rPr>
          <w:b/>
        </w:rPr>
        <w:t>OO</w:t>
      </w:r>
    </w:p>
    <w:p w14:paraId="7FB60BCC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Adres zamieszkania </w:t>
      </w:r>
      <w:r w:rsidRPr="00F85640">
        <w:rPr>
          <w:b/>
        </w:rPr>
        <w:t>OO</w:t>
      </w:r>
    </w:p>
    <w:p w14:paraId="05EF826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Nazwę kształcenia</w:t>
      </w:r>
    </w:p>
    <w:p w14:paraId="506A757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Termin realizacji kształcenia</w:t>
      </w:r>
    </w:p>
    <w:p w14:paraId="1F296472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Wartość formy kształcenia</w:t>
      </w:r>
    </w:p>
    <w:p w14:paraId="11FF39D1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Numer rachunku bankowego na jaki ma być dokonana płatność.</w:t>
      </w:r>
    </w:p>
    <w:p w14:paraId="0759B695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F85640">
        <w:rPr>
          <w:b/>
        </w:rPr>
        <w:t>Pożyczki</w:t>
      </w:r>
      <w:r>
        <w:t xml:space="preserve"> dokonywana jest w kwocie nie wyższej niż kwota dokumentu stanowiącego podstawę wypłaty.</w:t>
      </w:r>
    </w:p>
    <w:p w14:paraId="17BE39B0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Wszelkie płatności w tym dotyczące </w:t>
      </w:r>
      <w:r w:rsidRPr="00F85640">
        <w:rPr>
          <w:b/>
        </w:rPr>
        <w:t>MRU</w:t>
      </w:r>
      <w:r>
        <w:t>, realizowane są wyłącznie w formie bezgotówkowej.</w:t>
      </w:r>
    </w:p>
    <w:p w14:paraId="77B7DA51" w14:textId="77777777" w:rsidR="009E1CED" w:rsidRDefault="006B7C75" w:rsidP="009E1CED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wyłącznie w polskich złotych.</w:t>
      </w:r>
    </w:p>
    <w:p w14:paraId="633F5D45" w14:textId="77777777" w:rsidR="006B7C75" w:rsidRDefault="006B7C75" w:rsidP="009E1CED">
      <w:pPr>
        <w:numPr>
          <w:ilvl w:val="0"/>
          <w:numId w:val="14"/>
        </w:numPr>
        <w:spacing w:after="0" w:line="240" w:lineRule="auto"/>
        <w:jc w:val="both"/>
      </w:pPr>
      <w:r>
        <w:t>Wszelkie dokumenty stanowiące podsta</w:t>
      </w:r>
      <w:r w:rsidR="00F85640">
        <w:t>wę do wypłaty pożyczki muszą</w:t>
      </w:r>
      <w:r>
        <w:t xml:space="preserve"> być wystawione w polskich złotych.</w:t>
      </w:r>
    </w:p>
    <w:p w14:paraId="10EA060C" w14:textId="77777777" w:rsidR="0097535D" w:rsidRDefault="0097535D" w:rsidP="009E1CED">
      <w:pPr>
        <w:numPr>
          <w:ilvl w:val="0"/>
          <w:numId w:val="14"/>
        </w:numPr>
        <w:spacing w:after="0" w:line="240" w:lineRule="auto"/>
        <w:jc w:val="both"/>
      </w:pPr>
      <w:r>
        <w:t xml:space="preserve">Wypłata pożyczki uzależniona jest od dostępności środków na rachunku bankowym </w:t>
      </w:r>
      <w:r w:rsidRPr="0097535D">
        <w:rPr>
          <w:b/>
        </w:rPr>
        <w:t>Pożyczkodawcy</w:t>
      </w:r>
      <w:r>
        <w:t>.</w:t>
      </w:r>
    </w:p>
    <w:p w14:paraId="7CF6B600" w14:textId="77777777" w:rsidR="003540E6" w:rsidRPr="009A0B6B" w:rsidRDefault="003540E6" w:rsidP="003540E6">
      <w:pPr>
        <w:spacing w:after="0" w:line="240" w:lineRule="auto"/>
        <w:jc w:val="center"/>
        <w:rPr>
          <w:b/>
        </w:rPr>
      </w:pPr>
      <w:r>
        <w:rPr>
          <w:b/>
        </w:rPr>
        <w:t>§ 15</w:t>
      </w:r>
      <w:r w:rsidRPr="009A0B6B">
        <w:rPr>
          <w:b/>
        </w:rPr>
        <w:t xml:space="preserve"> Procedura pożyczkowa – </w:t>
      </w:r>
      <w:r>
        <w:rPr>
          <w:b/>
        </w:rPr>
        <w:t>Rozliczeni</w:t>
      </w:r>
      <w:r w:rsidR="007159A6">
        <w:rPr>
          <w:b/>
        </w:rPr>
        <w:t>e</w:t>
      </w:r>
      <w:r>
        <w:rPr>
          <w:b/>
        </w:rPr>
        <w:t xml:space="preserve"> pożyczki</w:t>
      </w:r>
    </w:p>
    <w:p w14:paraId="1FB10E52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lastRenderedPageBreak/>
        <w:t xml:space="preserve">W celu potwierdzenia prawidłowości wydatkowania środków pożyczkowych, </w:t>
      </w:r>
      <w:r w:rsidRPr="00C43C37">
        <w:rPr>
          <w:b/>
        </w:rPr>
        <w:t>OO</w:t>
      </w:r>
      <w:r>
        <w:t xml:space="preserve"> przechowuje faktury lub inne równoważne księgowo dokumenty przez czas określony w </w:t>
      </w:r>
      <w:r w:rsidRPr="004F245E">
        <w:rPr>
          <w:b/>
        </w:rPr>
        <w:t>UI</w:t>
      </w:r>
      <w:r>
        <w:t xml:space="preserve"> .</w:t>
      </w:r>
    </w:p>
    <w:p w14:paraId="667F1E0D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 w:rsidRPr="00C43C37">
        <w:rPr>
          <w:b/>
        </w:rPr>
        <w:t>Pożyczkodawca</w:t>
      </w:r>
      <w:r>
        <w:t xml:space="preserve"> ma prawo wglądu w te dokumenty w terminach określonych w </w:t>
      </w:r>
      <w:r w:rsidRPr="00C43C37">
        <w:rPr>
          <w:b/>
        </w:rPr>
        <w:t>UI</w:t>
      </w:r>
      <w:r>
        <w:t xml:space="preserve"> lub niniejszym </w:t>
      </w:r>
      <w:r w:rsidRPr="00C43C37">
        <w:rPr>
          <w:b/>
        </w:rPr>
        <w:t>Regulaminie</w:t>
      </w:r>
      <w:r>
        <w:t>.</w:t>
      </w:r>
    </w:p>
    <w:p w14:paraId="35B0D6C1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W celu potwierdzenia ukończenia kształcenia </w:t>
      </w:r>
      <w:r w:rsidRPr="004F245E">
        <w:rPr>
          <w:b/>
        </w:rPr>
        <w:t>OO</w:t>
      </w:r>
      <w:r>
        <w:t xml:space="preserve"> przedstawia dokumenty potwierdzające osiągnięcie celu szkoleniowego.</w:t>
      </w:r>
    </w:p>
    <w:p w14:paraId="5C2B7185" w14:textId="77777777" w:rsidR="003540E6" w:rsidRPr="00473B38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Faktury lub inne równoważne księgowo dokumenty przedstawiane na wezwanie </w:t>
      </w:r>
      <w:r w:rsidRPr="00C43C37">
        <w:rPr>
          <w:b/>
        </w:rPr>
        <w:t>Pożyczkodawcy</w:t>
      </w:r>
      <w:r>
        <w:t xml:space="preserve"> lub innej uprawnionej instytucji powinny </w:t>
      </w:r>
      <w:r w:rsidRPr="00473B38">
        <w:t xml:space="preserve">zostać oznaczone informacją na temat źródła pochodzenia środków przeznaczonych na finansowanie kształcenia: </w:t>
      </w:r>
      <w:bookmarkStart w:id="1" w:name="_Hlk182558534"/>
      <w:r w:rsidRPr="00473B38">
        <w:t xml:space="preserve">„Wydatek poniesiony ze środków Programu Fundusze Europejskie dla Rozwoju Społecznego 2021-2027 w ramach Umowy Inwestycyjnej nr </w:t>
      </w:r>
      <w:r w:rsidR="001D633A" w:rsidRPr="00473B38">
        <w:rPr>
          <w:b/>
        </w:rPr>
        <w:t>2/LLL/424/2024/IV/EFS/051</w:t>
      </w:r>
      <w:r w:rsidR="00AE0632" w:rsidRPr="00473B38">
        <w:rPr>
          <w:b/>
        </w:rPr>
        <w:t>/……………….</w:t>
      </w:r>
      <w:r w:rsidR="001D633A" w:rsidRPr="00473B38">
        <w:t xml:space="preserve"> </w:t>
      </w:r>
      <w:r w:rsidRPr="00473B38">
        <w:t xml:space="preserve">zawartej z Partnerem Finansującym </w:t>
      </w:r>
      <w:r w:rsidR="001D633A" w:rsidRPr="00203511">
        <w:t>–</w:t>
      </w:r>
      <w:r w:rsidRPr="00473B38">
        <w:t xml:space="preserve"> </w:t>
      </w:r>
      <w:r w:rsidR="001D633A" w:rsidRPr="00473B38">
        <w:t>Stowarzyszeniem „Samorządowe Centrum Przedsiębiorczości i Rozwoju” w Suchej Beskidzkie</w:t>
      </w:r>
      <w:r w:rsidR="009526A1" w:rsidRPr="00473B38">
        <w:t>j</w:t>
      </w:r>
      <w:r w:rsidR="00AE0632" w:rsidRPr="00473B38">
        <w:t xml:space="preserve">/ </w:t>
      </w:r>
      <w:r w:rsidR="001D633A" w:rsidRPr="00473B38">
        <w:t>Krajowym Stowarzyszeniem Wspierania Przedsiębiorczości</w:t>
      </w:r>
      <w:r w:rsidRPr="00473B38">
        <w:t>”</w:t>
      </w:r>
      <w:bookmarkEnd w:id="1"/>
    </w:p>
    <w:p w14:paraId="09AED921" w14:textId="77777777" w:rsidR="006A491D" w:rsidRPr="00473B38" w:rsidRDefault="00535D85" w:rsidP="00535D85">
      <w:pPr>
        <w:numPr>
          <w:ilvl w:val="0"/>
          <w:numId w:val="15"/>
        </w:numPr>
        <w:spacing w:after="0" w:line="240" w:lineRule="auto"/>
        <w:jc w:val="both"/>
      </w:pPr>
      <w:r w:rsidRPr="00473B38">
        <w:t xml:space="preserve">W terminie do </w:t>
      </w:r>
      <w:r w:rsidRPr="00473B38">
        <w:rPr>
          <w:b/>
        </w:rPr>
        <w:t xml:space="preserve">4 </w:t>
      </w:r>
      <w:r w:rsidRPr="00473B38">
        <w:t xml:space="preserve">tygodni od zakończenia udziału w </w:t>
      </w:r>
      <w:r w:rsidRPr="00473B38">
        <w:rPr>
          <w:b/>
        </w:rPr>
        <w:t>Projekcie</w:t>
      </w:r>
      <w:r w:rsidRPr="00473B38">
        <w:t xml:space="preserve">, </w:t>
      </w:r>
      <w:r w:rsidRPr="00473B38">
        <w:rPr>
          <w:b/>
        </w:rPr>
        <w:t>Pożyczkobiorca</w:t>
      </w:r>
      <w:r w:rsidRPr="00473B38">
        <w:t xml:space="preserve"> jest zobowiązany do</w:t>
      </w:r>
      <w:r w:rsidR="006A491D" w:rsidRPr="00473B38">
        <w:t>:</w:t>
      </w:r>
    </w:p>
    <w:p w14:paraId="13CC8A5A" w14:textId="77777777" w:rsidR="00535D85" w:rsidRDefault="00535D85" w:rsidP="006A491D">
      <w:pPr>
        <w:numPr>
          <w:ilvl w:val="1"/>
          <w:numId w:val="15"/>
        </w:numPr>
        <w:spacing w:after="0" w:line="240" w:lineRule="auto"/>
        <w:jc w:val="both"/>
      </w:pPr>
      <w:r w:rsidRPr="00473B38">
        <w:t>złożenia informacji dotyczących jego sytuacji po zakończeniu</w:t>
      </w:r>
      <w:r w:rsidRPr="00535D85">
        <w:t xml:space="preserve"> udziału w </w:t>
      </w:r>
      <w:r w:rsidRPr="00C43C37">
        <w:rPr>
          <w:b/>
        </w:rPr>
        <w:t>Projekcie</w:t>
      </w:r>
      <w:r w:rsidR="002C3E0C">
        <w:t xml:space="preserve"> na druku udostępnionym przez </w:t>
      </w:r>
      <w:r w:rsidR="002C3E0C" w:rsidRPr="002C3E0C">
        <w:rPr>
          <w:b/>
        </w:rPr>
        <w:t>Pożyczkodawcę</w:t>
      </w:r>
      <w:r w:rsidR="002C3E0C">
        <w:t xml:space="preserve">, który stanowi załącznik do </w:t>
      </w:r>
      <w:r w:rsidR="002C3E0C" w:rsidRPr="002C3E0C">
        <w:rPr>
          <w:b/>
        </w:rPr>
        <w:t>Umowy Inwestycyjnej</w:t>
      </w:r>
      <w:r w:rsidR="002C3E0C">
        <w:t>.</w:t>
      </w:r>
    </w:p>
    <w:p w14:paraId="28E45D7D" w14:textId="77777777" w:rsidR="006A491D" w:rsidRDefault="006A491D" w:rsidP="006A491D">
      <w:pPr>
        <w:numPr>
          <w:ilvl w:val="1"/>
          <w:numId w:val="15"/>
        </w:numPr>
        <w:spacing w:after="0" w:line="240" w:lineRule="auto"/>
        <w:jc w:val="both"/>
      </w:pPr>
      <w:r>
        <w:rPr>
          <w:rFonts w:cs="Calibri"/>
        </w:rPr>
        <w:t xml:space="preserve">przedłożenia </w:t>
      </w:r>
      <w:r w:rsidRPr="00A12273">
        <w:rPr>
          <w:rFonts w:cs="Calibri"/>
          <w:b/>
        </w:rPr>
        <w:t>Pożyczkodawcy</w:t>
      </w:r>
      <w:r>
        <w:rPr>
          <w:rFonts w:cs="Calibri"/>
        </w:rPr>
        <w:t xml:space="preserve"> kopi dokumentów potwierdzających ukończenie celu szkoleniowego.</w:t>
      </w:r>
    </w:p>
    <w:p w14:paraId="5BE34020" w14:textId="77777777" w:rsidR="00737246" w:rsidRPr="009A0B6B" w:rsidRDefault="00737246" w:rsidP="00737246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4F2B07">
        <w:rPr>
          <w:b/>
        </w:rPr>
        <w:t>6</w:t>
      </w:r>
      <w:r w:rsidRPr="009A0B6B">
        <w:rPr>
          <w:b/>
        </w:rPr>
        <w:t xml:space="preserve"> Procedura pożyczkowa – </w:t>
      </w:r>
      <w:r>
        <w:rPr>
          <w:b/>
        </w:rPr>
        <w:t>Spłata pożyczki</w:t>
      </w:r>
    </w:p>
    <w:p w14:paraId="382002E9" w14:textId="77777777" w:rsidR="00CB6519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jest spłacana w ratach miesięcznych ze </w:t>
      </w:r>
      <w:r w:rsidR="009526A1">
        <w:t xml:space="preserve">stałą </w:t>
      </w:r>
      <w:r>
        <w:t>ratą kapitałową.</w:t>
      </w:r>
    </w:p>
    <w:p w14:paraId="3F1C8514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następuje zgodnie z harmonogramem, który stanowi załącznik do </w:t>
      </w:r>
      <w:r w:rsidRPr="00C43C37">
        <w:rPr>
          <w:b/>
        </w:rPr>
        <w:t>Umowy Inwestycyjnej</w:t>
      </w:r>
      <w:r>
        <w:t xml:space="preserve"> i określa wielkość raty do spłaty oraz termin zapadalności poszczególnych rat.</w:t>
      </w:r>
    </w:p>
    <w:p w14:paraId="442A2157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Pożyczkobiorca</w:t>
      </w:r>
      <w:r>
        <w:t xml:space="preserve"> zobowiązany jest do spłaty </w:t>
      </w:r>
      <w:r w:rsidRPr="00C43C37">
        <w:rPr>
          <w:b/>
        </w:rPr>
        <w:t>Pożyczki</w:t>
      </w:r>
      <w:r>
        <w:t xml:space="preserve"> w kwotach i terminach określonych w harmonogramie.</w:t>
      </w:r>
    </w:p>
    <w:p w14:paraId="1F4DCE9D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pożyczki następuje wyłącznie na konto </w:t>
      </w:r>
      <w:r w:rsidRPr="00C43C37">
        <w:rPr>
          <w:b/>
        </w:rPr>
        <w:t>Pożyczkodawcy</w:t>
      </w:r>
      <w:r>
        <w:t xml:space="preserve"> wskazane w </w:t>
      </w:r>
      <w:r w:rsidRPr="00C43C37">
        <w:rPr>
          <w:b/>
        </w:rPr>
        <w:t>UI</w:t>
      </w:r>
      <w:r>
        <w:t>.</w:t>
      </w:r>
    </w:p>
    <w:p w14:paraId="06FC25DF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Za dzień spłaty raty pożyczkowej uważa się dzień uznania rachunku bankowego </w:t>
      </w:r>
      <w:r w:rsidRPr="00C43C37">
        <w:rPr>
          <w:b/>
        </w:rPr>
        <w:t>Pożyczkodawcy</w:t>
      </w:r>
      <w:r>
        <w:t>.</w:t>
      </w:r>
    </w:p>
    <w:p w14:paraId="12457E68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>Spłacana rata pożyczkowa księgowana jest w następującej kolejności:</w:t>
      </w:r>
    </w:p>
    <w:p w14:paraId="0F0F1D92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 xml:space="preserve">Ewentualne koszty windykacyjne, określone w </w:t>
      </w:r>
      <w:r w:rsidRPr="0082124A">
        <w:rPr>
          <w:b/>
        </w:rPr>
        <w:t xml:space="preserve">ust. </w:t>
      </w:r>
      <w:r>
        <w:rPr>
          <w:b/>
        </w:rPr>
        <w:t>4</w:t>
      </w:r>
      <w:r>
        <w:t xml:space="preserve"> paragrafu </w:t>
      </w:r>
      <w:r>
        <w:rPr>
          <w:b/>
        </w:rPr>
        <w:t>9</w:t>
      </w:r>
      <w:r>
        <w:t xml:space="preserve"> niniejszego Regulaminu oraz w Tabeli opłat i prowizji, stanowiącej </w:t>
      </w:r>
      <w:r w:rsidR="002C3E0C" w:rsidRPr="002C3E0C">
        <w:t>załącznik do</w:t>
      </w:r>
      <w:r w:rsidR="002C3E0C" w:rsidRPr="002C3E0C">
        <w:rPr>
          <w:i/>
        </w:rPr>
        <w:t xml:space="preserve"> </w:t>
      </w:r>
      <w:r w:rsidR="002C3E0C" w:rsidRPr="00400D5B">
        <w:rPr>
          <w:b/>
        </w:rPr>
        <w:t>Umowy</w:t>
      </w:r>
      <w:r w:rsidR="002C3E0C" w:rsidRPr="00400D5B">
        <w:rPr>
          <w:b/>
          <w:i/>
        </w:rPr>
        <w:t xml:space="preserve"> </w:t>
      </w:r>
      <w:r w:rsidR="002C3E0C" w:rsidRPr="00400D5B">
        <w:rPr>
          <w:b/>
        </w:rPr>
        <w:t>Inwestycyjnej</w:t>
      </w:r>
      <w:r w:rsidR="002C3E0C" w:rsidRPr="002C3E0C">
        <w:rPr>
          <w:i/>
        </w:rPr>
        <w:t>.</w:t>
      </w:r>
      <w:r w:rsidR="00265AA7" w:rsidRPr="002C3E0C">
        <w:rPr>
          <w:i/>
        </w:rPr>
        <w:t>,</w:t>
      </w:r>
    </w:p>
    <w:p w14:paraId="51EE2FF2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Należne opłaty, np.: koszty pełnomocnictw, ekspertyz, wycen, itp.…</w:t>
      </w:r>
    </w:p>
    <w:p w14:paraId="39B242D0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Odsetki od kwot objętych nakazem zapłaty,</w:t>
      </w:r>
    </w:p>
    <w:p w14:paraId="06B9EE9F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Odsetki za opóźni</w:t>
      </w:r>
      <w:r w:rsidR="00265AA7">
        <w:t>enia w spłacie rat kapitałowych,</w:t>
      </w:r>
    </w:p>
    <w:p w14:paraId="26040110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Zaległ</w:t>
      </w:r>
      <w:r w:rsidR="004C68A5">
        <w:t>e raty kapitałowe,</w:t>
      </w:r>
    </w:p>
    <w:p w14:paraId="02A9783E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Bieżące raty kapitałowe,</w:t>
      </w:r>
    </w:p>
    <w:p w14:paraId="3A768331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Pozostały do spłaty kapitał.</w:t>
      </w:r>
    </w:p>
    <w:p w14:paraId="6F93D022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Dopuszcza się wcześniejszą, niż przewiduje harmonogram, spłatę </w:t>
      </w:r>
      <w:r w:rsidRPr="007F1E51">
        <w:rPr>
          <w:b/>
        </w:rPr>
        <w:t>Pożyczki</w:t>
      </w:r>
      <w:r>
        <w:t>.</w:t>
      </w:r>
    </w:p>
    <w:p w14:paraId="14A49753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>Dopuszcza się wpłacanie wyższych, niż przewiduje harmonogram, rat pożyczkowych.</w:t>
      </w:r>
    </w:p>
    <w:p w14:paraId="094DFF15" w14:textId="77777777" w:rsidR="007F1E51" w:rsidRDefault="007F1E51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Na wniosek </w:t>
      </w:r>
      <w:r w:rsidRPr="007F1E51">
        <w:rPr>
          <w:b/>
        </w:rPr>
        <w:t>OO</w:t>
      </w:r>
      <w:r>
        <w:t xml:space="preserve"> lub z własnej woli </w:t>
      </w:r>
      <w:r w:rsidR="00CA0C34">
        <w:rPr>
          <w:b/>
        </w:rPr>
        <w:t>Pożyczkodawca</w:t>
      </w:r>
      <w:r>
        <w:t xml:space="preserve"> może zmienić kolejność zaspokajania wierzytelności z zachowaniem zapisów </w:t>
      </w:r>
      <w:r w:rsidR="00400D5B">
        <w:t xml:space="preserve">po uprzednim uzyskaniu zgody od </w:t>
      </w:r>
      <w:r w:rsidR="00400D5B" w:rsidRPr="00400D5B">
        <w:rPr>
          <w:b/>
        </w:rPr>
        <w:t>BGK</w:t>
      </w:r>
      <w:r w:rsidR="00400D5B">
        <w:t>.</w:t>
      </w:r>
    </w:p>
    <w:p w14:paraId="103F7763" w14:textId="77777777" w:rsidR="004C68A5" w:rsidRPr="009A0B6B" w:rsidRDefault="00983CB1" w:rsidP="004C68A5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7</w:t>
      </w:r>
      <w:r w:rsidR="004C68A5" w:rsidRPr="009A0B6B">
        <w:rPr>
          <w:b/>
        </w:rPr>
        <w:t xml:space="preserve"> Procedura pożyczkowa – </w:t>
      </w:r>
      <w:r w:rsidR="004C68A5">
        <w:rPr>
          <w:b/>
        </w:rPr>
        <w:t>Monitoring i kontrola</w:t>
      </w:r>
    </w:p>
    <w:p w14:paraId="6DD3D1A0" w14:textId="77777777" w:rsidR="004C68A5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 xml:space="preserve">Kontrola jest przeprowadzana zgodnie z </w:t>
      </w:r>
      <w:r w:rsidR="0053508C" w:rsidRPr="0053508C">
        <w:t xml:space="preserve">zapisami </w:t>
      </w:r>
      <w:r w:rsidR="0053508C" w:rsidRPr="0053508C">
        <w:rPr>
          <w:b/>
        </w:rPr>
        <w:t>ust. 3</w:t>
      </w:r>
      <w:r w:rsidR="0053508C" w:rsidRPr="0053508C">
        <w:t xml:space="preserve"> niniejszego paragrafu</w:t>
      </w:r>
      <w:r w:rsidRPr="0053508C">
        <w:t>.</w:t>
      </w:r>
    </w:p>
    <w:p w14:paraId="721DDDF5" w14:textId="77777777" w:rsidR="00983CB1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>Monitoring, szczególnie spłat pożyczek prowadzony jest przez specjalistów ds. windykacji wraz z księgowością.</w:t>
      </w:r>
    </w:p>
    <w:p w14:paraId="7ED90380" w14:textId="77777777" w:rsidR="00983CB1" w:rsidRDefault="004F1030" w:rsidP="00983CB1">
      <w:pPr>
        <w:numPr>
          <w:ilvl w:val="1"/>
          <w:numId w:val="17"/>
        </w:numPr>
        <w:spacing w:after="0" w:line="240" w:lineRule="auto"/>
        <w:jc w:val="both"/>
      </w:pPr>
      <w:r>
        <w:t>Cyklicznie</w:t>
      </w:r>
      <w:r w:rsidR="00983CB1">
        <w:t xml:space="preserve"> pobierane są wyciągi bankowe z rachunków </w:t>
      </w:r>
      <w:r w:rsidR="00983CB1" w:rsidRPr="004F1030">
        <w:rPr>
          <w:b/>
        </w:rPr>
        <w:t>Funduszu</w:t>
      </w:r>
      <w:r w:rsidR="00983CB1">
        <w:t xml:space="preserve"> i księgowane spłaty pożyczek zgodnie ze schematem określonym w </w:t>
      </w:r>
      <w:r w:rsidR="00983CB1" w:rsidRPr="00983CB1">
        <w:rPr>
          <w:b/>
        </w:rPr>
        <w:t>ust. 6</w:t>
      </w:r>
      <w:r w:rsidR="00983CB1">
        <w:t xml:space="preserve"> paragrafu </w:t>
      </w:r>
      <w:r w:rsidR="00983CB1" w:rsidRPr="00983CB1">
        <w:rPr>
          <w:b/>
        </w:rPr>
        <w:t>15</w:t>
      </w:r>
      <w:r w:rsidR="00983CB1">
        <w:t>.</w:t>
      </w:r>
    </w:p>
    <w:p w14:paraId="66683D4F" w14:textId="77777777" w:rsidR="00983CB1" w:rsidRDefault="00983CB1" w:rsidP="00983CB1">
      <w:pPr>
        <w:numPr>
          <w:ilvl w:val="1"/>
          <w:numId w:val="17"/>
        </w:numPr>
        <w:spacing w:after="0" w:line="240" w:lineRule="auto"/>
        <w:jc w:val="both"/>
      </w:pPr>
      <w:r>
        <w:lastRenderedPageBreak/>
        <w:t xml:space="preserve">W przypadku wystąpienia </w:t>
      </w:r>
      <w:r w:rsidR="00751102">
        <w:t xml:space="preserve">zaległości informowany jest specjalista ds. windykacji i postępuje zgodnie ze schematem określonym, w paragrafie </w:t>
      </w:r>
      <w:r w:rsidR="00751102" w:rsidRPr="00751102">
        <w:rPr>
          <w:b/>
        </w:rPr>
        <w:t>17</w:t>
      </w:r>
      <w:r w:rsidR="00751102">
        <w:t xml:space="preserve"> niniejszego </w:t>
      </w:r>
      <w:r w:rsidR="00751102" w:rsidRPr="00751102">
        <w:rPr>
          <w:b/>
        </w:rPr>
        <w:t>Regulaminu</w:t>
      </w:r>
      <w:r w:rsidR="0053508C" w:rsidRPr="0053508C">
        <w:t>.</w:t>
      </w:r>
      <w:r w:rsidR="00751102">
        <w:t xml:space="preserve"> </w:t>
      </w:r>
    </w:p>
    <w:p w14:paraId="4804EA9F" w14:textId="77777777" w:rsidR="00751102" w:rsidRDefault="00751102" w:rsidP="00983CB1">
      <w:pPr>
        <w:numPr>
          <w:ilvl w:val="1"/>
          <w:numId w:val="17"/>
        </w:numPr>
        <w:spacing w:after="0" w:line="240" w:lineRule="auto"/>
        <w:jc w:val="both"/>
      </w:pPr>
      <w:r>
        <w:t xml:space="preserve">W przypadku spłaty pożyczki osoby odpowiedzialne za zamykanie transakcji informują </w:t>
      </w:r>
      <w:r w:rsidRPr="00382DA9">
        <w:rPr>
          <w:b/>
        </w:rPr>
        <w:t>Pożyczkobiorcę</w:t>
      </w:r>
      <w:r>
        <w:t xml:space="preserve"> i inne za</w:t>
      </w:r>
      <w:r w:rsidR="00382DA9">
        <w:t xml:space="preserve">interesowane osoby o tym fakcie, zgodnie z zapisami paragrafu </w:t>
      </w:r>
      <w:r w:rsidR="00FE5707">
        <w:rPr>
          <w:b/>
        </w:rPr>
        <w:t>20</w:t>
      </w:r>
      <w:r w:rsidR="00FE5707">
        <w:t xml:space="preserve"> </w:t>
      </w:r>
      <w:r w:rsidR="00382DA9">
        <w:t xml:space="preserve">niniejszego </w:t>
      </w:r>
      <w:r w:rsidR="00382DA9" w:rsidRPr="00382DA9">
        <w:rPr>
          <w:b/>
        </w:rPr>
        <w:t>Regulaminu</w:t>
      </w:r>
      <w:r w:rsidR="00382DA9">
        <w:t>.</w:t>
      </w:r>
    </w:p>
    <w:p w14:paraId="7FA9B751" w14:textId="77777777" w:rsidR="00983CB1" w:rsidRDefault="00382DA9" w:rsidP="004C68A5">
      <w:pPr>
        <w:numPr>
          <w:ilvl w:val="0"/>
          <w:numId w:val="17"/>
        </w:numPr>
        <w:spacing w:after="0" w:line="240" w:lineRule="auto"/>
        <w:jc w:val="both"/>
      </w:pPr>
      <w:r>
        <w:t>Kontrole odbywają się w następujący sposób:</w:t>
      </w:r>
    </w:p>
    <w:p w14:paraId="2CEA8B4C" w14:textId="77777777" w:rsidR="00382DA9" w:rsidRDefault="00382DA9" w:rsidP="0053508C">
      <w:pPr>
        <w:numPr>
          <w:ilvl w:val="1"/>
          <w:numId w:val="17"/>
        </w:numPr>
        <w:spacing w:after="0" w:line="240" w:lineRule="auto"/>
        <w:jc w:val="both"/>
      </w:pPr>
      <w:r>
        <w:t xml:space="preserve">Kontrola zza biurka, której podlegają wszyscy </w:t>
      </w:r>
      <w:r w:rsidRPr="0053508C">
        <w:rPr>
          <w:b/>
        </w:rPr>
        <w:t>OO</w:t>
      </w:r>
      <w:r w:rsidR="0053508C" w:rsidRPr="0053508C">
        <w:t xml:space="preserve"> mają charakter bieżących weryfikacji i w sposób obligatoryjny przeprowadzane są w odniesieniu do każdej </w:t>
      </w:r>
      <w:r w:rsidR="0053508C" w:rsidRPr="0053508C">
        <w:rPr>
          <w:b/>
        </w:rPr>
        <w:t>Umowy Inwestycyjnej</w:t>
      </w:r>
      <w:r w:rsidR="0053508C" w:rsidRPr="0053508C">
        <w:t xml:space="preserve">, w szczególności na etapie weryfikacji dokumentacji potwierdzającej wydatkowanie środków </w:t>
      </w:r>
      <w:r w:rsidR="0053508C" w:rsidRPr="0053508C">
        <w:rPr>
          <w:b/>
        </w:rPr>
        <w:t>Jednostkowej Pożyczki</w:t>
      </w:r>
      <w:r w:rsidR="0053508C" w:rsidRPr="0053508C">
        <w:t>; Kontrole zza biurka nie wymagają sporządzania planów, ani ustanawiania formalnych zespołów kontrolujących.</w:t>
      </w:r>
    </w:p>
    <w:p w14:paraId="3CEEB99A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Osoby dokonujące weryfikacji w ramach Kontroli zza biurka przed rozpoczęciem weryfikacji składają oświadczenia o braku Konfliktu interesów, zgodnie z wzorem obowiązującym u </w:t>
      </w:r>
      <w:r w:rsidRPr="003C40DA">
        <w:rPr>
          <w:b/>
        </w:rPr>
        <w:t>Partnera Finansującego</w:t>
      </w:r>
      <w:r w:rsidRPr="003C40DA">
        <w:t>.</w:t>
      </w:r>
    </w:p>
    <w:p w14:paraId="2D531E5D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Weryfikacje w ramach Kontroli zza biurka przeprowadzane są z zachowaniem zasady „dwóch par oczu” rozumianej co najmniej jako weryfikacja przez osobę dokonująca rozliczenia </w:t>
      </w:r>
      <w:r w:rsidRPr="003C40DA">
        <w:rPr>
          <w:b/>
        </w:rPr>
        <w:t>Jednostkowej Pożyczki</w:t>
      </w:r>
      <w:r w:rsidRPr="003C40DA">
        <w:t xml:space="preserve"> i zatwierdzenie/aprobata wyniku tej weryfikacji przez jej przełożonego lub inną, upoważnioną osobę.</w:t>
      </w:r>
    </w:p>
    <w:p w14:paraId="68C0B252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planowana, której podlegają </w:t>
      </w:r>
      <w:r w:rsidRPr="00382DA9">
        <w:rPr>
          <w:b/>
        </w:rPr>
        <w:t>OO</w:t>
      </w:r>
      <w:r>
        <w:t xml:space="preserve"> wyznaczeni na podstawie harmonogramu przeprowadzania kontroli planowanych</w:t>
      </w:r>
      <w:r w:rsidR="008C09FD">
        <w:t xml:space="preserve"> obejmującego okresy nie dłuższe niż roczne</w:t>
      </w:r>
      <w:r>
        <w:t>.</w:t>
      </w:r>
    </w:p>
    <w:p w14:paraId="4385DA2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Harmonogram kontroli na każdy okres przyjmowany jest przez </w:t>
      </w:r>
      <w:r w:rsidRPr="008C09FD">
        <w:rPr>
          <w:b/>
        </w:rPr>
        <w:t>Partnera Finansującego</w:t>
      </w:r>
      <w:r w:rsidRPr="008C09FD">
        <w:t xml:space="preserve"> najpóźniej 30 </w:t>
      </w:r>
      <w:r>
        <w:t>(</w:t>
      </w:r>
      <w:r w:rsidRPr="008C09FD">
        <w:rPr>
          <w:i/>
        </w:rPr>
        <w:t>trzydzieści</w:t>
      </w:r>
      <w:r>
        <w:t xml:space="preserve">) </w:t>
      </w:r>
      <w:r w:rsidRPr="008C09FD">
        <w:t>dni od dnia rozpoczęcia takiego okresu.</w:t>
      </w:r>
    </w:p>
    <w:p w14:paraId="010E7591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Wybór </w:t>
      </w:r>
      <w:r w:rsidRPr="008C09FD">
        <w:rPr>
          <w:b/>
        </w:rPr>
        <w:t>Ostatecznych Odbiorców</w:t>
      </w:r>
      <w:r w:rsidRPr="008C09FD">
        <w:t xml:space="preserve"> do Kontroli na miejscu, przy ustalaniu harmonogramu kontroli, dokonywany jest z uwzględnieniem analizy ryzyka</w:t>
      </w:r>
      <w:r>
        <w:t>.</w:t>
      </w:r>
    </w:p>
    <w:p w14:paraId="22C0F107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trakcie realizacji </w:t>
      </w:r>
      <w:r w:rsidRPr="008C09FD">
        <w:rPr>
          <w:b/>
        </w:rPr>
        <w:t>Umowy Operacyjnej</w:t>
      </w:r>
      <w:r w:rsidRPr="008C09FD">
        <w:t>, w uzasadnionych przypadkach, dla potwierdzenia prawidłowości realizacji przedmiotu szkolenia, Kontrolą na miejscu zostaną objęte rozliczone umowy Pożyczki.</w:t>
      </w:r>
    </w:p>
    <w:p w14:paraId="5EEB599B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doraźna lub wizyta monitorująca, której podlegają </w:t>
      </w:r>
      <w:r w:rsidRPr="00382DA9">
        <w:rPr>
          <w:b/>
        </w:rPr>
        <w:t>OO</w:t>
      </w:r>
      <w:r>
        <w:t xml:space="preserve"> u których występują problemy ze spłatą pożyczki bądź nie realizują innych postanowień umowy.</w:t>
      </w:r>
    </w:p>
    <w:p w14:paraId="05D9804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przypadku zaistnienia przesłanek wskazujących na możliwość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</w:t>
      </w:r>
      <w:r w:rsidRPr="008C09FD">
        <w:t xml:space="preserve"> </w:t>
      </w:r>
      <w:r w:rsidRPr="008C09FD">
        <w:rPr>
          <w:b/>
        </w:rPr>
        <w:t>Inwestycyjnej</w:t>
      </w:r>
      <w:r w:rsidRPr="008C09FD">
        <w:t xml:space="preserve">, w tym braku możliwości wyegzekwowania przez </w:t>
      </w:r>
      <w:r w:rsidRPr="008C09FD">
        <w:rPr>
          <w:b/>
        </w:rPr>
        <w:t>Partnera Finansującego</w:t>
      </w:r>
      <w:r w:rsidRPr="008C09FD">
        <w:t xml:space="preserve"> od </w:t>
      </w:r>
      <w:r w:rsidRPr="008C09FD">
        <w:rPr>
          <w:b/>
        </w:rPr>
        <w:t>Ostatecznego Odbiorcy</w:t>
      </w:r>
      <w:r w:rsidRPr="008C09FD">
        <w:t xml:space="preserve"> rozliczenia </w:t>
      </w:r>
      <w:r w:rsidRPr="008C09FD">
        <w:rPr>
          <w:b/>
        </w:rPr>
        <w:t>Jednostkowej Pożyczki</w:t>
      </w:r>
      <w:r w:rsidRPr="008C09FD">
        <w:t xml:space="preserve">, </w:t>
      </w:r>
      <w:r w:rsidRPr="008C09FD">
        <w:rPr>
          <w:b/>
        </w:rPr>
        <w:t>Partner Finansujący</w:t>
      </w:r>
      <w:r w:rsidRPr="008C09FD">
        <w:t xml:space="preserve"> zobowiązany jest do przeprowadzenia w terminie 5 Dni Roboczych od powzięcia informacji o możliwości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 Inwestycyjnej</w:t>
      </w:r>
      <w:r w:rsidRPr="008C09FD">
        <w:t>, Kontroli doraźnej w formie Kontroli na miejscu.</w:t>
      </w:r>
    </w:p>
    <w:p w14:paraId="041A708C" w14:textId="77777777" w:rsidR="00B14728" w:rsidRDefault="00B14728" w:rsidP="00382DA9">
      <w:pPr>
        <w:numPr>
          <w:ilvl w:val="0"/>
          <w:numId w:val="17"/>
        </w:numPr>
        <w:spacing w:after="0" w:line="240" w:lineRule="auto"/>
        <w:jc w:val="both"/>
      </w:pPr>
      <w:r w:rsidRPr="003423E6">
        <w:rPr>
          <w:b/>
        </w:rPr>
        <w:t>Pożyczkobiorca</w:t>
      </w:r>
      <w:r>
        <w:t xml:space="preserve"> zobowiązuje się do poddania kontrolom i audytom prowadzonym przez </w:t>
      </w:r>
      <w:r w:rsidRPr="003423E6">
        <w:rPr>
          <w:b/>
        </w:rPr>
        <w:t>Pożyczkodawcę</w:t>
      </w:r>
      <w:r>
        <w:t>, Dysponenta Środków, Bank Gospodarstwa Krajowego, lub innych uprawnionych lub upoważnionych podmiotów.</w:t>
      </w:r>
    </w:p>
    <w:p w14:paraId="055C550C" w14:textId="77777777" w:rsidR="00B14728" w:rsidRDefault="00B14728" w:rsidP="00B14728">
      <w:pPr>
        <w:numPr>
          <w:ilvl w:val="1"/>
          <w:numId w:val="17"/>
        </w:numPr>
        <w:spacing w:after="0" w:line="240" w:lineRule="auto"/>
        <w:jc w:val="both"/>
      </w:pPr>
      <w:r>
        <w:t xml:space="preserve">W </w:t>
      </w:r>
      <w:r w:rsidR="009B4245">
        <w:t xml:space="preserve">czasie obowiązywania </w:t>
      </w:r>
      <w:r w:rsidR="009B4245" w:rsidRPr="003423E6">
        <w:rPr>
          <w:b/>
        </w:rPr>
        <w:t>UI</w:t>
      </w:r>
      <w:r w:rsidR="009B4245">
        <w:t xml:space="preserve">, jak i </w:t>
      </w:r>
      <w:r w:rsidR="009B4245" w:rsidRPr="003423E6">
        <w:rPr>
          <w:b/>
        </w:rPr>
        <w:t>5</w:t>
      </w:r>
      <w:r w:rsidR="009B4245">
        <w:t xml:space="preserve"> lat od jej zakończenia lub rozwiązania, a w przypadkach związanych z udzieleniem pomocy publicznej lub pomocy de minimis w okresie </w:t>
      </w:r>
      <w:r w:rsidR="009B4245" w:rsidRPr="003423E6">
        <w:rPr>
          <w:b/>
        </w:rPr>
        <w:t>10</w:t>
      </w:r>
      <w:r w:rsidR="009B4245">
        <w:t xml:space="preserve"> lat od jej udzielenia;</w:t>
      </w:r>
    </w:p>
    <w:p w14:paraId="42376AF3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>
        <w:t>Zapewnić prawo do pełnego wglądu we wszystkie dokumenty związane z Jednostkową Pożyczką.</w:t>
      </w:r>
    </w:p>
    <w:p w14:paraId="630ED1F4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 w:rsidRPr="003423E6">
        <w:rPr>
          <w:b/>
        </w:rPr>
        <w:t>OO</w:t>
      </w:r>
      <w:r>
        <w:t xml:space="preserve"> informowany jest o planowanej kontroli w formie pisemnej na przynajmniej </w:t>
      </w:r>
      <w:r w:rsidRPr="003423E6">
        <w:rPr>
          <w:b/>
        </w:rPr>
        <w:t>7</w:t>
      </w:r>
      <w:r>
        <w:t xml:space="preserve"> dni roboczych przed planowanym rozpoczęciem czynności kontrolnych, a w przypadku kontroli doraźnej co do </w:t>
      </w:r>
      <w:r>
        <w:lastRenderedPageBreak/>
        <w:t xml:space="preserve">zasady na </w:t>
      </w:r>
      <w:r w:rsidRPr="003423E6">
        <w:rPr>
          <w:b/>
        </w:rPr>
        <w:t>3</w:t>
      </w:r>
      <w:r>
        <w:t xml:space="preserve"> dni robocze przed rozpoczęciem czynności kontrolnych. Kontrole doraźne mogą być prowadzone bez zapowiedzi w przypadku podejrzenia wystąpienia nieprawidłowości, uchybień lub zaniedbań ze strony </w:t>
      </w:r>
      <w:r w:rsidRPr="003423E6">
        <w:rPr>
          <w:b/>
        </w:rPr>
        <w:t>OO</w:t>
      </w:r>
      <w:r>
        <w:t>.</w:t>
      </w:r>
    </w:p>
    <w:p w14:paraId="4A996A23" w14:textId="77777777" w:rsidR="001A770F" w:rsidRPr="009A0B6B" w:rsidRDefault="001A770F" w:rsidP="001A770F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8</w:t>
      </w:r>
      <w:r w:rsidRPr="009A0B6B">
        <w:rPr>
          <w:b/>
        </w:rPr>
        <w:t xml:space="preserve"> Procedura pożyczkowa – </w:t>
      </w:r>
      <w:r>
        <w:rPr>
          <w:b/>
        </w:rPr>
        <w:t>Postępowanie z pożyczkami spłacanymi z opóźnieniem</w:t>
      </w:r>
    </w:p>
    <w:p w14:paraId="7A899B26" w14:textId="77777777" w:rsidR="001A770F" w:rsidRDefault="001A770F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Za pożyczkę przeterminowaną uznaje się </w:t>
      </w:r>
      <w:r w:rsidR="00D56AA2">
        <w:t xml:space="preserve">pożyczkę, </w:t>
      </w:r>
      <w:r w:rsidR="00D56AA2" w:rsidRPr="00D56AA2">
        <w:t xml:space="preserve">w której zaległości w spłacie rat odsetkowych lub kapitałowych lub kapitałowo-odsetkowych wynoszą więcej niż </w:t>
      </w:r>
      <w:r w:rsidR="00D56AA2" w:rsidRPr="003423E6">
        <w:rPr>
          <w:b/>
        </w:rPr>
        <w:t>15</w:t>
      </w:r>
      <w:r w:rsidR="00D56AA2" w:rsidRPr="00D56AA2">
        <w:t xml:space="preserve"> (</w:t>
      </w:r>
      <w:r w:rsidR="00D56AA2" w:rsidRPr="00D56AA2">
        <w:rPr>
          <w:i/>
        </w:rPr>
        <w:t>piętnaście</w:t>
      </w:r>
      <w:r w:rsidR="00D56AA2" w:rsidRPr="00D56AA2">
        <w:t xml:space="preserve">) dni kalendarzowych. </w:t>
      </w:r>
      <w:r w:rsidR="00D56AA2" w:rsidRPr="003423E6">
        <w:rPr>
          <w:b/>
        </w:rPr>
        <w:t>Pożyczka</w:t>
      </w:r>
      <w:r w:rsidR="00D56AA2" w:rsidRPr="00D56AA2">
        <w:t xml:space="preserve"> ta przekazywana jest do osoby odpowiedzialnej za windykację.</w:t>
      </w:r>
    </w:p>
    <w:p w14:paraId="0C120A3A" w14:textId="77777777" w:rsidR="00D56AA2" w:rsidRDefault="00D56AA2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pożyczek opisanych w </w:t>
      </w:r>
      <w:r w:rsidRPr="00D56AA2">
        <w:rPr>
          <w:b/>
        </w:rPr>
        <w:t>ust. 1</w:t>
      </w:r>
      <w:r>
        <w:t xml:space="preserve"> niniejszego paragrafu stosuje się zapisy </w:t>
      </w:r>
      <w:r w:rsidR="00400D5B">
        <w:t xml:space="preserve">niniejszego paragrafu oraz procedury windykacyjnej udostępnionej przez </w:t>
      </w:r>
      <w:r w:rsidR="00400D5B" w:rsidRPr="00400D5B">
        <w:rPr>
          <w:b/>
        </w:rPr>
        <w:t>BGK</w:t>
      </w:r>
      <w:r w:rsidR="00400D5B">
        <w:t>.</w:t>
      </w:r>
    </w:p>
    <w:p w14:paraId="2B1F0BA5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 każdej nieterminowo płaconej raty pożyczkowej będą naliczane za każdy dzień opóźnienia odsetki za opóźnienia w wysokości odsetek ustawowych liczonych jak za opóźnienia w spłacie obowiązujących na dzień wystąpienia opóźnienia.</w:t>
      </w:r>
    </w:p>
    <w:p w14:paraId="610E71BC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Odsetki za opóźnienia w spłacie liczone będą w stosunku rocznym.</w:t>
      </w:r>
    </w:p>
    <w:p w14:paraId="022E2D5D" w14:textId="77777777" w:rsidR="00644C0C" w:rsidRDefault="00644C0C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30</w:t>
      </w:r>
      <w:r>
        <w:t xml:space="preserve"> </w:t>
      </w:r>
      <w:r w:rsidR="003423E6">
        <w:t>(</w:t>
      </w:r>
      <w:r w:rsidR="003423E6" w:rsidRPr="003423E6">
        <w:rPr>
          <w:i/>
        </w:rPr>
        <w:t>trzydzieści</w:t>
      </w:r>
      <w:r w:rsidR="003423E6">
        <w:t xml:space="preserve">) </w:t>
      </w:r>
      <w:r w:rsidRPr="003423E6">
        <w:t>dni</w:t>
      </w:r>
      <w:r>
        <w:t xml:space="preserve"> </w:t>
      </w:r>
      <w:r w:rsidRPr="003423E6">
        <w:rPr>
          <w:b/>
        </w:rPr>
        <w:t>OO</w:t>
      </w:r>
      <w:r>
        <w:t xml:space="preserve"> wzywany jest pisemnie do uregulowania zaległości albo złożenia stosownych wyjaśnień a inne zainteresowane osoby informowane są o tym fakcie.</w:t>
      </w:r>
    </w:p>
    <w:p w14:paraId="408F0A1F" w14:textId="77777777" w:rsidR="00737246" w:rsidRDefault="00644C0C" w:rsidP="00CB6519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60</w:t>
      </w:r>
      <w:r>
        <w:t xml:space="preserve"> </w:t>
      </w:r>
      <w:r w:rsidR="003423E6">
        <w:t>(</w:t>
      </w:r>
      <w:r w:rsidR="003423E6" w:rsidRPr="003423E6">
        <w:rPr>
          <w:i/>
        </w:rPr>
        <w:t>sześćdziesiąt</w:t>
      </w:r>
      <w:r w:rsidR="003423E6">
        <w:t xml:space="preserve">) </w:t>
      </w:r>
      <w:r w:rsidR="005C2579">
        <w:t xml:space="preserve">dni </w:t>
      </w:r>
      <w:r>
        <w:t xml:space="preserve">i braku reakcji </w:t>
      </w:r>
      <w:r w:rsidRPr="003423E6">
        <w:rPr>
          <w:b/>
        </w:rPr>
        <w:t>OO</w:t>
      </w:r>
      <w:r>
        <w:t xml:space="preserve"> na opisane w </w:t>
      </w:r>
      <w:r w:rsidRPr="003423E6">
        <w:rPr>
          <w:b/>
        </w:rPr>
        <w:t>ust 5</w:t>
      </w:r>
      <w:r>
        <w:t xml:space="preserve"> i </w:t>
      </w:r>
      <w:r w:rsidRPr="003423E6">
        <w:rPr>
          <w:b/>
        </w:rPr>
        <w:t>7</w:t>
      </w:r>
      <w:r>
        <w:t xml:space="preserve"> niniejszego paragrafu działania, pożyczka może zostać wypowiedziana o czy</w:t>
      </w:r>
      <w:r w:rsidR="0027337E">
        <w:t>m</w:t>
      </w:r>
      <w:r>
        <w:t xml:space="preserve"> </w:t>
      </w:r>
      <w:r w:rsidRPr="003423E6">
        <w:rPr>
          <w:b/>
        </w:rPr>
        <w:t>OO</w:t>
      </w:r>
      <w:r>
        <w:t xml:space="preserve"> oraz inne zainteresowane osoby zostaną poinformowane pisemnie.</w:t>
      </w:r>
    </w:p>
    <w:p w14:paraId="4A843017" w14:textId="77777777" w:rsidR="007F1E51" w:rsidRPr="009A0B6B" w:rsidRDefault="007F1E51" w:rsidP="007F1E51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9</w:t>
      </w:r>
      <w:r w:rsidRPr="009A0B6B">
        <w:rPr>
          <w:b/>
        </w:rPr>
        <w:t xml:space="preserve"> Procedura pożyczkowa – </w:t>
      </w:r>
      <w:r>
        <w:rPr>
          <w:b/>
        </w:rPr>
        <w:t>Wypowiedzenie Umowy Inwestycyjnej.</w:t>
      </w:r>
    </w:p>
    <w:p w14:paraId="4C35B141" w14:textId="77777777" w:rsidR="00644C0C" w:rsidRDefault="007F1E51" w:rsidP="007F1E51">
      <w:pPr>
        <w:numPr>
          <w:ilvl w:val="0"/>
          <w:numId w:val="19"/>
        </w:numPr>
        <w:spacing w:after="0" w:line="240" w:lineRule="auto"/>
        <w:jc w:val="both"/>
      </w:pPr>
      <w:r>
        <w:t xml:space="preserve">W uzasadnionych przypadkach </w:t>
      </w:r>
      <w:r w:rsidRPr="003423E6">
        <w:rPr>
          <w:b/>
        </w:rPr>
        <w:t>Pożyczkodawca</w:t>
      </w:r>
      <w:r>
        <w:t xml:space="preserve"> ma prawo </w:t>
      </w:r>
      <w:r w:rsidR="009526A1">
        <w:t>wypowiedzieć</w:t>
      </w:r>
      <w:r>
        <w:t xml:space="preserve"> umowę pożyczki lub jej część.</w:t>
      </w:r>
    </w:p>
    <w:p w14:paraId="42DDEEB8" w14:textId="77777777" w:rsidR="007F1E51" w:rsidRDefault="007F1E51" w:rsidP="007F1E51">
      <w:pPr>
        <w:numPr>
          <w:ilvl w:val="0"/>
          <w:numId w:val="19"/>
        </w:numPr>
        <w:spacing w:after="0" w:line="240" w:lineRule="auto"/>
        <w:jc w:val="both"/>
      </w:pPr>
      <w:r w:rsidRPr="007F1E51">
        <w:t xml:space="preserve">Umowa może być rozwiązana z zachowaniem odpowiednich terminów wypowiedzenia, określonych w </w:t>
      </w:r>
      <w:r w:rsidRPr="003423E6">
        <w:rPr>
          <w:b/>
        </w:rPr>
        <w:t xml:space="preserve">Umowie </w:t>
      </w:r>
      <w:r w:rsidR="00A576BA" w:rsidRPr="003423E6">
        <w:rPr>
          <w:b/>
        </w:rPr>
        <w:t>Inwestycyjnej</w:t>
      </w:r>
      <w:r>
        <w:t xml:space="preserve">, szczególnie </w:t>
      </w:r>
      <w:r w:rsidRPr="007F1E51">
        <w:t>w przypadku:</w:t>
      </w:r>
    </w:p>
    <w:p w14:paraId="571BD618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>
        <w:t>Niespłacania pożyczki.</w:t>
      </w:r>
    </w:p>
    <w:p w14:paraId="61F13AF9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 w:rsidRPr="007F1E51">
        <w:t>Opóźnień w spłacie rat odsetkowych lub kapitałowych lub kapitałowo-odsetkowych jeżeli nieopłacone pozostają co najmniej dwie raty.</w:t>
      </w:r>
    </w:p>
    <w:p w14:paraId="7E703DA4" w14:textId="77777777" w:rsidR="007F1E51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Wykorzystania </w:t>
      </w:r>
      <w:r w:rsidRPr="004F245E">
        <w:rPr>
          <w:b/>
        </w:rPr>
        <w:t>Pożyczki</w:t>
      </w:r>
      <w:r w:rsidRPr="00A576BA">
        <w:t xml:space="preserve"> lub jej części niezgodnie z postanowieniami </w:t>
      </w:r>
      <w:r w:rsidRPr="004F245E">
        <w:rPr>
          <w:b/>
        </w:rPr>
        <w:t>Umowy Inwestycyjnej</w:t>
      </w:r>
      <w:r w:rsidRPr="00A576BA">
        <w:t xml:space="preserve">, szczególnie wydatkowania pożyczki na cele niezgodne z niniejszym </w:t>
      </w:r>
      <w:r w:rsidRPr="004F245E">
        <w:rPr>
          <w:b/>
        </w:rPr>
        <w:t>Regulaminem</w:t>
      </w:r>
      <w:r w:rsidRPr="00A576BA">
        <w:t xml:space="preserve"> oraz </w:t>
      </w:r>
      <w:r w:rsidRPr="004F245E">
        <w:rPr>
          <w:b/>
        </w:rPr>
        <w:t>Umową</w:t>
      </w:r>
      <w:r w:rsidRPr="00A576BA">
        <w:t xml:space="preserve"> </w:t>
      </w:r>
      <w:r w:rsidRPr="004F245E">
        <w:rPr>
          <w:b/>
        </w:rPr>
        <w:t>Inwestycyjną</w:t>
      </w:r>
      <w:r w:rsidRPr="00A576BA">
        <w:t>.</w:t>
      </w:r>
    </w:p>
    <w:p w14:paraId="32F9BEF4" w14:textId="77777777" w:rsidR="00A576BA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Nierozliczenia się z </w:t>
      </w:r>
      <w:r w:rsidRPr="004F245E">
        <w:rPr>
          <w:b/>
        </w:rPr>
        <w:t>Pożyczki</w:t>
      </w:r>
      <w:r w:rsidRPr="00A576BA">
        <w:t xml:space="preserve"> w określonych</w:t>
      </w:r>
      <w:r>
        <w:t>,</w:t>
      </w:r>
      <w:r w:rsidRPr="00A576BA">
        <w:t xml:space="preserve"> niniejszym </w:t>
      </w:r>
      <w:r w:rsidRPr="004F245E">
        <w:rPr>
          <w:b/>
        </w:rPr>
        <w:t>Regulaminem</w:t>
      </w:r>
      <w:r w:rsidRPr="00A576BA">
        <w:t xml:space="preserve"> i </w:t>
      </w:r>
      <w:r w:rsidRPr="004F245E">
        <w:rPr>
          <w:b/>
        </w:rPr>
        <w:t>Umową Inwestycyjną</w:t>
      </w:r>
      <w:r>
        <w:t>,</w:t>
      </w:r>
      <w:r w:rsidRPr="00A576BA">
        <w:t xml:space="preserve"> terminach.</w:t>
      </w:r>
    </w:p>
    <w:p w14:paraId="321F7294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Pogorszenia się sytuacji finansowej </w:t>
      </w:r>
      <w:r w:rsidRPr="000701BD">
        <w:rPr>
          <w:b/>
        </w:rPr>
        <w:t>Pożyczkobiorcy</w:t>
      </w:r>
      <w:r>
        <w:t>.</w:t>
      </w:r>
    </w:p>
    <w:p w14:paraId="7B7B6CBB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Obniżenia się realnej wartości lub utraty wartości złożonego zabezpieczenia pożyczki.</w:t>
      </w:r>
    </w:p>
    <w:p w14:paraId="49074163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Przekazania we wniosku lub innych dokumentach stanowiących podstawę przyznania pożyczki danych niezgodnych ze stanem faktycznym lub prawnym, w tym w szczególności dotyczących zabezpieczeń pożyczki.</w:t>
      </w:r>
    </w:p>
    <w:p w14:paraId="36644BC1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Przedstawienia nieprawdziwych dokumentów, które były podstawą do wypłaty pożyczki.</w:t>
      </w:r>
    </w:p>
    <w:p w14:paraId="40BB0E52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Zagrożenia upadłością lub upadłości </w:t>
      </w:r>
      <w:r w:rsidRPr="000701BD">
        <w:rPr>
          <w:b/>
        </w:rPr>
        <w:t>OO</w:t>
      </w:r>
      <w:r>
        <w:t>.</w:t>
      </w:r>
    </w:p>
    <w:p w14:paraId="63212625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Uchylania się </w:t>
      </w:r>
      <w:r w:rsidRPr="000701BD">
        <w:rPr>
          <w:b/>
        </w:rPr>
        <w:t>OO</w:t>
      </w:r>
      <w:r>
        <w:t xml:space="preserve"> ze zobowiązań </w:t>
      </w:r>
      <w:r w:rsidRPr="00820F97">
        <w:t xml:space="preserve">dotyczących monitorowania pożyczki i realizacji przedsięwzięcia, w tym nie udostępnia </w:t>
      </w:r>
      <w:r>
        <w:t xml:space="preserve">Pożyczkodawcy </w:t>
      </w:r>
      <w:r w:rsidRPr="00820F97">
        <w:t>danych</w:t>
      </w:r>
      <w:r>
        <w:t xml:space="preserve"> do przeprowadzenia kontroli lub </w:t>
      </w:r>
      <w:r w:rsidRPr="00820F97">
        <w:t>uniemożliwia przeprowadzanie kontroli</w:t>
      </w:r>
      <w:r>
        <w:t>.</w:t>
      </w:r>
    </w:p>
    <w:p w14:paraId="09C148CA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Niewykonywania zaleceń pokontrolnych lub wykonywania ich </w:t>
      </w:r>
      <w:r w:rsidR="00745C02">
        <w:t>nie</w:t>
      </w:r>
      <w:r>
        <w:t>należycie.</w:t>
      </w:r>
    </w:p>
    <w:p w14:paraId="57121DB6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Niespełnienia przez </w:t>
      </w:r>
      <w:r w:rsidRPr="000701BD">
        <w:rPr>
          <w:b/>
        </w:rPr>
        <w:t>OO</w:t>
      </w:r>
      <w:r>
        <w:t xml:space="preserve"> innych postanowień </w:t>
      </w:r>
      <w:r w:rsidRPr="000701BD">
        <w:rPr>
          <w:b/>
        </w:rPr>
        <w:t>UI</w:t>
      </w:r>
      <w:r>
        <w:t xml:space="preserve"> lub niniejszego </w:t>
      </w:r>
      <w:r w:rsidRPr="000701BD">
        <w:rPr>
          <w:b/>
        </w:rPr>
        <w:t>Regulaminu</w:t>
      </w:r>
      <w:r>
        <w:t>.</w:t>
      </w:r>
    </w:p>
    <w:p w14:paraId="6D0AAF06" w14:textId="77777777" w:rsidR="00820F97" w:rsidRDefault="00820F97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Okres wypowiedzenia </w:t>
      </w:r>
      <w:r w:rsidRPr="000701BD">
        <w:rPr>
          <w:b/>
        </w:rPr>
        <w:t>UI</w:t>
      </w:r>
      <w:r>
        <w:t xml:space="preserve"> wynosi </w:t>
      </w:r>
      <w:r w:rsidR="001565B8" w:rsidRPr="003423E6">
        <w:rPr>
          <w:b/>
        </w:rPr>
        <w:t>14</w:t>
      </w:r>
      <w:r>
        <w:t xml:space="preserve"> dni kalendarzowych, licząc od </w:t>
      </w:r>
      <w:r w:rsidRPr="00820F97">
        <w:t xml:space="preserve">dnia następnego po dacie skutecznego doręczenia </w:t>
      </w:r>
      <w:r w:rsidRPr="000701BD">
        <w:rPr>
          <w:b/>
        </w:rPr>
        <w:t>Pożyczkobiorcy</w:t>
      </w:r>
      <w:r w:rsidRPr="00820F97">
        <w:t xml:space="preserve"> zawiadomienia o wypowiedzeniu </w:t>
      </w:r>
      <w:r w:rsidRPr="000701BD">
        <w:rPr>
          <w:b/>
        </w:rPr>
        <w:t>Umowy Inwestycyjnej</w:t>
      </w:r>
      <w:r>
        <w:t>.</w:t>
      </w:r>
    </w:p>
    <w:p w14:paraId="4DE96633" w14:textId="77777777" w:rsidR="00820F97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lastRenderedPageBreak/>
        <w:t>Po uskutecznieniu się wypowiedzenia</w:t>
      </w:r>
      <w:r w:rsidR="00820F97" w:rsidRPr="00820F97">
        <w:t>, całe zadłużenie z tytułu udzielonej pożyczki wraz z odsetkami należnymi za okres korzystania z pożyczki i opłatami staje się wymagalne.</w:t>
      </w:r>
    </w:p>
    <w:p w14:paraId="0E029776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Po upływie okresu wypowiedzenia od całego zadłużenia będą naliczane odsetki od zadłużenia przeterminowanego w wysokości odsetek za opóźnienia w spłacie określonych w </w:t>
      </w:r>
      <w:r w:rsidR="001A0EAE">
        <w:rPr>
          <w:b/>
        </w:rPr>
        <w:t>ust. 2</w:t>
      </w:r>
      <w:r>
        <w:t xml:space="preserve"> paragrafu </w:t>
      </w:r>
      <w:r w:rsidR="001A0EAE">
        <w:rPr>
          <w:b/>
        </w:rPr>
        <w:t>9</w:t>
      </w:r>
      <w:r>
        <w:t xml:space="preserve"> i ust. </w:t>
      </w:r>
      <w:r w:rsidR="001A0EAE">
        <w:rPr>
          <w:b/>
        </w:rPr>
        <w:t>3</w:t>
      </w:r>
      <w:r>
        <w:t xml:space="preserve"> paragrafu </w:t>
      </w:r>
      <w:r w:rsidR="001A0EAE">
        <w:rPr>
          <w:b/>
        </w:rPr>
        <w:t>18</w:t>
      </w:r>
      <w:r>
        <w:t xml:space="preserve"> </w:t>
      </w:r>
    </w:p>
    <w:p w14:paraId="147930AF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>Zadłużenie wymagalne podlega windykacji, w tym windykacji sądowej</w:t>
      </w:r>
      <w:r w:rsidR="002C3E0C">
        <w:t>.</w:t>
      </w:r>
    </w:p>
    <w:p w14:paraId="084D6080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 w:rsidRPr="004F245E">
        <w:rPr>
          <w:b/>
        </w:rPr>
        <w:t>Pożyczkodawca</w:t>
      </w:r>
      <w:r>
        <w:t xml:space="preserve"> ma prawo skorzystania z usług zewnętrznej firmy windykacyjnej, lub sprzedać wierzytelność.</w:t>
      </w:r>
    </w:p>
    <w:p w14:paraId="1B7BC773" w14:textId="77777777" w:rsidR="000701BD" w:rsidRDefault="000701BD" w:rsidP="000701BD">
      <w:pPr>
        <w:numPr>
          <w:ilvl w:val="0"/>
          <w:numId w:val="19"/>
        </w:numPr>
        <w:spacing w:after="0" w:line="240" w:lineRule="auto"/>
        <w:jc w:val="both"/>
      </w:pPr>
      <w:r>
        <w:t xml:space="preserve">O wypowiedzeniu </w:t>
      </w:r>
      <w:r w:rsidRPr="004F245E">
        <w:rPr>
          <w:b/>
        </w:rPr>
        <w:t>Umowy Inwestycyjnej Pożyczkobiorca</w:t>
      </w:r>
      <w:r>
        <w:t>, poręczyciele oraz osoby trzecie, które udzieliły zabezpieczeń rzeczowych</w:t>
      </w:r>
      <w:r w:rsidR="00D908BA">
        <w:t xml:space="preserve"> informowane są stosownym pismem o rozwiązaniu umowy i obowiązku spłaty całego zadłużenia wraz z odsetkami w terminie </w:t>
      </w:r>
      <w:r w:rsidR="00DA0B20">
        <w:rPr>
          <w:b/>
        </w:rPr>
        <w:t>14</w:t>
      </w:r>
      <w:r w:rsidR="00D908BA">
        <w:t xml:space="preserve"> dni licząc od dnia następnego po dacie skutecznego doręczenia </w:t>
      </w:r>
      <w:r w:rsidR="00D908BA" w:rsidRPr="004F245E">
        <w:rPr>
          <w:b/>
        </w:rPr>
        <w:t>Pożyczkobiorcy</w:t>
      </w:r>
      <w:r w:rsidR="00D908BA">
        <w:t xml:space="preserve"> zawiadomienia o rozwiązaniu </w:t>
      </w:r>
      <w:r w:rsidR="00D908BA" w:rsidRPr="004F245E">
        <w:rPr>
          <w:b/>
        </w:rPr>
        <w:t>Umowy Inwestycyjnej</w:t>
      </w:r>
      <w:r w:rsidR="00D908BA">
        <w:t>.</w:t>
      </w:r>
    </w:p>
    <w:p w14:paraId="769F3C0C" w14:textId="77777777" w:rsidR="00D908BA" w:rsidRPr="009A0B6B" w:rsidRDefault="00D908BA" w:rsidP="00D908BA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FE5707">
        <w:rPr>
          <w:b/>
        </w:rPr>
        <w:t>20</w:t>
      </w:r>
      <w:r w:rsidR="00FE5707" w:rsidRPr="009A0B6B">
        <w:rPr>
          <w:b/>
        </w:rPr>
        <w:t xml:space="preserve"> </w:t>
      </w:r>
      <w:r w:rsidRPr="009A0B6B">
        <w:rPr>
          <w:b/>
        </w:rPr>
        <w:t xml:space="preserve">Procedura pożyczkowa – </w:t>
      </w:r>
      <w:r>
        <w:rPr>
          <w:b/>
        </w:rPr>
        <w:t>Zamykanie Pożyczki.</w:t>
      </w:r>
    </w:p>
    <w:p w14:paraId="55CF9E2E" w14:textId="77777777" w:rsidR="00D908BA" w:rsidRDefault="00D908BA" w:rsidP="00D908BA">
      <w:pPr>
        <w:numPr>
          <w:ilvl w:val="0"/>
          <w:numId w:val="20"/>
        </w:numPr>
        <w:spacing w:after="0" w:line="240" w:lineRule="auto"/>
        <w:jc w:val="both"/>
      </w:pPr>
      <w:r w:rsidRPr="00D908BA">
        <w:t xml:space="preserve">O spłacie pożyczki </w:t>
      </w:r>
      <w:r>
        <w:t xml:space="preserve">informowany jest </w:t>
      </w:r>
      <w:r w:rsidRPr="004F245E">
        <w:rPr>
          <w:b/>
        </w:rPr>
        <w:t>Pożyczkobiorca</w:t>
      </w:r>
      <w:r>
        <w:t xml:space="preserve">, poręczyciele oraz osoby trzecie które ustanowiły zabezpieczenie rzeczowe </w:t>
      </w:r>
      <w:r w:rsidRPr="004F245E">
        <w:rPr>
          <w:b/>
        </w:rPr>
        <w:t>UI</w:t>
      </w:r>
      <w:r w:rsidRPr="00D908BA">
        <w:t>.</w:t>
      </w:r>
    </w:p>
    <w:p w14:paraId="18F43470" w14:textId="77777777" w:rsidR="00D908BA" w:rsidRDefault="00D908BA" w:rsidP="00E53346">
      <w:pPr>
        <w:numPr>
          <w:ilvl w:val="0"/>
          <w:numId w:val="20"/>
        </w:numPr>
        <w:spacing w:after="0" w:line="240" w:lineRule="auto"/>
        <w:jc w:val="both"/>
      </w:pPr>
      <w:r>
        <w:t>Po całkowitej spłacie pożyczki zwalniane są wszystkie zabezpieczenia</w:t>
      </w:r>
      <w:r w:rsidR="00E53346" w:rsidRPr="00E53346">
        <w:t xml:space="preserve"> zgodnie z odpowiednimi przepisami prawa a weksel zwracany jest </w:t>
      </w:r>
      <w:r w:rsidR="00E53346" w:rsidRPr="004F245E">
        <w:rPr>
          <w:b/>
        </w:rPr>
        <w:t>Pożyczkobiorcy</w:t>
      </w:r>
      <w:r w:rsidR="00E53346">
        <w:t>.</w:t>
      </w:r>
    </w:p>
    <w:p w14:paraId="6B8C6B7A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E53346">
        <w:t>W przypadku spłaty pożyczki przez osoby trzecie weksel może zostać zwrócony tym osobom</w:t>
      </w:r>
      <w:r w:rsidR="00400D5B">
        <w:t>.</w:t>
      </w:r>
    </w:p>
    <w:p w14:paraId="05040968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>
        <w:t xml:space="preserve">W przypadku wystąpienia niedopłaty z tytułu udzielonej pożyczki, </w:t>
      </w:r>
      <w:r w:rsidRPr="004F245E">
        <w:rPr>
          <w:b/>
        </w:rPr>
        <w:t>Pożyczkobiorca</w:t>
      </w:r>
      <w:r>
        <w:t xml:space="preserve"> jest wzywany z terminem </w:t>
      </w:r>
      <w:r w:rsidR="00C314D7" w:rsidRPr="004F245E">
        <w:rPr>
          <w:b/>
        </w:rPr>
        <w:t>30</w:t>
      </w:r>
      <w:r>
        <w:t xml:space="preserve"> dni kalendarzowych do uregulowania niedopłaty. W przypadku nadpłaty </w:t>
      </w:r>
      <w:r w:rsidRPr="0027337E">
        <w:rPr>
          <w:b/>
        </w:rPr>
        <w:t>Pożyczkodawca</w:t>
      </w:r>
      <w:r>
        <w:t xml:space="preserve"> zwraca nadpłatę na konto </w:t>
      </w:r>
      <w:r w:rsidRPr="0027337E">
        <w:rPr>
          <w:b/>
        </w:rPr>
        <w:t>Pożyczkobiorcy</w:t>
      </w:r>
      <w:r>
        <w:t>.</w:t>
      </w:r>
    </w:p>
    <w:p w14:paraId="06E9856B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4F245E">
        <w:rPr>
          <w:b/>
        </w:rPr>
        <w:t>Pożyczka</w:t>
      </w:r>
      <w:r>
        <w:t xml:space="preserve"> może być spłacona przed terminem określonym w </w:t>
      </w:r>
      <w:r w:rsidRPr="00A63E85">
        <w:rPr>
          <w:b/>
        </w:rPr>
        <w:t>UI</w:t>
      </w:r>
      <w:r>
        <w:t xml:space="preserve"> i harmonogramie spłaty a Pożyczkodawca nie pobiera z tego tyłu żadnych dodatkowych opłat.</w:t>
      </w:r>
    </w:p>
    <w:p w14:paraId="47B01AE9" w14:textId="77777777" w:rsidR="00E53346" w:rsidRPr="009A0B6B" w:rsidRDefault="00E53346" w:rsidP="00E53346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E22DFA">
        <w:rPr>
          <w:b/>
        </w:rPr>
        <w:t>21</w:t>
      </w:r>
      <w:r w:rsidR="00E22DFA" w:rsidRPr="009A0B6B">
        <w:rPr>
          <w:b/>
        </w:rPr>
        <w:t xml:space="preserve"> </w:t>
      </w:r>
      <w:r>
        <w:rPr>
          <w:b/>
        </w:rPr>
        <w:t>Obowiązki Pożyczkobiorcy.</w:t>
      </w:r>
    </w:p>
    <w:p w14:paraId="4A052998" w14:textId="77777777" w:rsidR="00737246" w:rsidRDefault="00EA4211" w:rsidP="00EA4211">
      <w:pPr>
        <w:numPr>
          <w:ilvl w:val="0"/>
          <w:numId w:val="21"/>
        </w:numPr>
        <w:spacing w:after="0" w:line="240" w:lineRule="auto"/>
        <w:jc w:val="both"/>
      </w:pPr>
      <w:r w:rsidRPr="004F245E">
        <w:rPr>
          <w:b/>
        </w:rPr>
        <w:t>Ostateczny Odbiorca</w:t>
      </w:r>
      <w:r>
        <w:t xml:space="preserve"> zobowiązany jest do:</w:t>
      </w:r>
    </w:p>
    <w:p w14:paraId="43199AF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Realizowania </w:t>
      </w:r>
      <w:r w:rsidRPr="004F245E">
        <w:rPr>
          <w:b/>
        </w:rPr>
        <w:t>Umowy Inwestycyjnej</w:t>
      </w:r>
      <w:r w:rsidRPr="00EA4211">
        <w:t xml:space="preserve"> z należytą starannością;</w:t>
      </w:r>
    </w:p>
    <w:p w14:paraId="485ABB0A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wydatkowanie środków </w:t>
      </w:r>
      <w:r w:rsidRPr="004F245E">
        <w:rPr>
          <w:b/>
        </w:rPr>
        <w:t>Jednostkowej Pożyczki</w:t>
      </w:r>
      <w:r w:rsidRPr="00EA4211">
        <w:t xml:space="preserve"> nie obejmuje żadnych działań sprzecznych z regulacjami unijnymi oraz krajowymi;</w:t>
      </w:r>
    </w:p>
    <w:p w14:paraId="5BC6492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>przestrzegania prawa, w tym podatkowego oraz odpowiednich przepisów w zakresie przeciwdziałania praniu pieniędzy i finansowaniu terroryzmu;</w:t>
      </w:r>
    </w:p>
    <w:p w14:paraId="60F0FA7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spłaty </w:t>
      </w:r>
      <w:r w:rsidRPr="004F245E">
        <w:rPr>
          <w:b/>
        </w:rPr>
        <w:t>Jednostkowej Pożyczki</w:t>
      </w:r>
      <w:r w:rsidRPr="00EA4211">
        <w:t xml:space="preserve"> wraz z odsetkami umownymi, zgodnie z harmonogramem spłat;</w:t>
      </w:r>
    </w:p>
    <w:p w14:paraId="17C581E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przedstawiania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 Środków</w:t>
      </w:r>
      <w:r w:rsidRPr="00EA4211">
        <w:t xml:space="preserve"> wszelkich informacji dotyczących otrzymanego wsparcia na potrzeby monitorowania realizacji </w:t>
      </w:r>
      <w:r w:rsidRPr="004F245E">
        <w:rPr>
          <w:b/>
        </w:rPr>
        <w:t>Projektu</w:t>
      </w:r>
      <w:r w:rsidRPr="00EA4211">
        <w:t xml:space="preserve"> i jego ewaluacji;</w:t>
      </w:r>
    </w:p>
    <w:p w14:paraId="0F14FFCB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prowadzenia odpowiedniej dokumentacji i ewidencji księgowej związanej z otrzymaną </w:t>
      </w:r>
      <w:r w:rsidRPr="004F245E">
        <w:rPr>
          <w:b/>
        </w:rPr>
        <w:t>Jednostkową</w:t>
      </w:r>
      <w:r w:rsidRPr="00EA4211">
        <w:t xml:space="preserve"> </w:t>
      </w:r>
      <w:r w:rsidRPr="004F245E">
        <w:rPr>
          <w:b/>
        </w:rPr>
        <w:t>Pożyczką</w:t>
      </w:r>
      <w:r w:rsidRPr="00EA4211">
        <w:t>;</w:t>
      </w:r>
    </w:p>
    <w:p w14:paraId="33A5BAC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wyrażenia zgody bez jakichkolwiek zastrzeżeń na przejście wszystkich praw i obowiązków</w:t>
      </w:r>
      <w:r w:rsidRPr="00EA4211">
        <w:t xml:space="preserve"> </w:t>
      </w:r>
      <w:r w:rsidRPr="004F245E">
        <w:rPr>
          <w:b/>
        </w:rPr>
        <w:t>Partnera Finansującego</w:t>
      </w:r>
      <w:r>
        <w:t xml:space="preserve"> wynikających</w:t>
      </w:r>
      <w:r w:rsidRPr="00EA4211">
        <w:t xml:space="preserve"> z </w:t>
      </w:r>
      <w:r w:rsidRPr="004F245E">
        <w:rPr>
          <w:b/>
        </w:rPr>
        <w:t>Umów Inwestycyjnych</w:t>
      </w:r>
      <w:r>
        <w:t xml:space="preserve"> </w:t>
      </w:r>
      <w:r w:rsidRPr="00EA4211">
        <w:t xml:space="preserve">na podmiot wskazany przez </w:t>
      </w:r>
      <w:r w:rsidRPr="004F245E">
        <w:rPr>
          <w:b/>
        </w:rPr>
        <w:t>BGK</w:t>
      </w:r>
      <w:r w:rsidRPr="00EA4211">
        <w:t xml:space="preserve"> lub przez </w:t>
      </w:r>
      <w:r w:rsidRPr="004F245E">
        <w:rPr>
          <w:b/>
        </w:rPr>
        <w:t>Dysponenta Środków</w:t>
      </w:r>
      <w:r>
        <w:t xml:space="preserve"> w przypadku </w:t>
      </w:r>
      <w:r w:rsidRPr="00EA4211">
        <w:t xml:space="preserve">rozwiązania </w:t>
      </w:r>
      <w:r w:rsidRPr="004F245E">
        <w:rPr>
          <w:b/>
        </w:rPr>
        <w:t>Umowy Operacyjnej</w:t>
      </w:r>
      <w:r w:rsidRPr="00EA4211">
        <w:t xml:space="preserve"> lub Decyzji o dofinansowaniu w stosunku do obowiązywania </w:t>
      </w:r>
      <w:r w:rsidRPr="004F245E">
        <w:rPr>
          <w:b/>
        </w:rPr>
        <w:t>Umów Inwestycyjnych</w:t>
      </w:r>
      <w:r w:rsidRPr="00EA4211">
        <w:t xml:space="preserve">, tj. w przypadku wygaśnięcia lub rozwiązania niniejszej </w:t>
      </w:r>
      <w:r w:rsidRPr="004F245E">
        <w:rPr>
          <w:b/>
        </w:rPr>
        <w:t>Umowy</w:t>
      </w:r>
      <w:r w:rsidRPr="00EA4211">
        <w:t xml:space="preserve"> lub </w:t>
      </w:r>
      <w:r w:rsidRPr="004F245E">
        <w:rPr>
          <w:b/>
        </w:rPr>
        <w:t>Umowy</w:t>
      </w:r>
      <w:r w:rsidRPr="00EA4211">
        <w:t xml:space="preserve"> z </w:t>
      </w:r>
      <w:r w:rsidRPr="004F245E">
        <w:rPr>
          <w:b/>
        </w:rPr>
        <w:t>Dysponentem Środków</w:t>
      </w:r>
      <w:r>
        <w:t>.</w:t>
      </w:r>
    </w:p>
    <w:p w14:paraId="77FC432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przestrzegania zasad dotyczących unikania nakładania się finansowania przyznanego ze środków </w:t>
      </w:r>
      <w:r w:rsidRPr="004F245E">
        <w:rPr>
          <w:b/>
        </w:rPr>
        <w:t>Jednostkowej</w:t>
      </w:r>
      <w:r w:rsidRPr="00EA4211">
        <w:t xml:space="preserve"> </w:t>
      </w:r>
      <w:r w:rsidRPr="004F245E">
        <w:rPr>
          <w:b/>
        </w:rPr>
        <w:t>Pożyczki</w:t>
      </w:r>
      <w:r w:rsidRPr="00EA4211">
        <w:t>, z innymi środkami publicznymi w sposób niezgodny z mającymi zastosowanie przepisami prawa krajowego i unijnego;</w:t>
      </w:r>
    </w:p>
    <w:p w14:paraId="23AA2D74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do przestrzegania zasad </w:t>
      </w:r>
      <w:r w:rsidRPr="004F245E">
        <w:rPr>
          <w:b/>
        </w:rPr>
        <w:t>Projektu</w:t>
      </w:r>
      <w:r w:rsidRPr="00EA4211">
        <w:t xml:space="preserve"> określonych w Dokumentacji Projektu;</w:t>
      </w:r>
    </w:p>
    <w:p w14:paraId="529E8ACA" w14:textId="77777777" w:rsidR="00EA4211" w:rsidRDefault="009526A1" w:rsidP="00EA4211">
      <w:pPr>
        <w:numPr>
          <w:ilvl w:val="1"/>
          <w:numId w:val="21"/>
        </w:numPr>
        <w:spacing w:after="0" w:line="240" w:lineRule="auto"/>
        <w:jc w:val="both"/>
      </w:pPr>
      <w:r>
        <w:lastRenderedPageBreak/>
        <w:t xml:space="preserve">Rozliczenia </w:t>
      </w:r>
      <w:r w:rsidR="00EA4211" w:rsidRPr="004F245E">
        <w:rPr>
          <w:b/>
        </w:rPr>
        <w:t>Jednostkowej Pożyczki</w:t>
      </w:r>
      <w:r w:rsidR="00EA4211" w:rsidRPr="00EA4211">
        <w:t xml:space="preserve">, zgodnie z postanowieniami </w:t>
      </w:r>
      <w:r w:rsidR="00EA4211" w:rsidRPr="004F245E">
        <w:rPr>
          <w:b/>
        </w:rPr>
        <w:t>Umowy Inwestycyjnej</w:t>
      </w:r>
      <w:r w:rsidR="00EA4211" w:rsidRPr="00EA4211">
        <w:t>;</w:t>
      </w:r>
    </w:p>
    <w:p w14:paraId="273F4472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Przekazani</w:t>
      </w:r>
      <w:r w:rsidR="009526A1">
        <w:t>a</w:t>
      </w:r>
      <w:r>
        <w:t xml:space="preserve"> </w:t>
      </w:r>
      <w:r w:rsidRPr="00EA4211">
        <w:t xml:space="preserve">uprawnień przyznanych </w:t>
      </w:r>
      <w:r w:rsidRPr="004F245E">
        <w:rPr>
          <w:b/>
        </w:rPr>
        <w:t>Partnerowi Finansuj</w:t>
      </w:r>
      <w:r w:rsidRPr="00EA4211">
        <w:t xml:space="preserve">ącemu do dochodzenia roszczeń, przysługujących zarówno </w:t>
      </w:r>
      <w:r w:rsidRPr="004F245E">
        <w:rPr>
          <w:b/>
        </w:rPr>
        <w:t>Partnerowi Finansującemu</w:t>
      </w:r>
      <w:r w:rsidRPr="00EA4211">
        <w:t xml:space="preserve">, jak i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, przeciwko </w:t>
      </w:r>
      <w:r w:rsidRPr="004F245E">
        <w:rPr>
          <w:b/>
        </w:rPr>
        <w:t>Ostatecznemu Odbiorcy</w:t>
      </w:r>
      <w:r w:rsidRPr="00EA4211">
        <w:t xml:space="preserve"> w drodze negocjacji lub innych kroków prawnych, w tym do podejmowania dopuszczalnych prawem czynności faktycznych i prawnych niezbędnych dla odzyskania kwot wykorzystanych przez </w:t>
      </w:r>
      <w:r w:rsidRPr="004F245E">
        <w:rPr>
          <w:b/>
        </w:rPr>
        <w:t>Ostatecznego Odbiorcę</w:t>
      </w:r>
      <w:r w:rsidRPr="00EA4211">
        <w:t xml:space="preserve"> niezgodnie z </w:t>
      </w:r>
      <w:r w:rsidRPr="004F245E">
        <w:rPr>
          <w:b/>
        </w:rPr>
        <w:t>Umową Inwestycyjną</w:t>
      </w:r>
      <w:r w:rsidRPr="00EA4211">
        <w:t>;</w:t>
      </w:r>
    </w:p>
    <w:p w14:paraId="413193D1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przechowywania na powszechnie uznawanych nośnikach danych odpowiedniej dokumentacji przez </w:t>
      </w:r>
      <w:r w:rsidRPr="004F245E">
        <w:rPr>
          <w:b/>
        </w:rPr>
        <w:t>10</w:t>
      </w:r>
      <w:r w:rsidRPr="00EA4211">
        <w:t xml:space="preserve"> lat od dnia zawarcia Umowy Inwestycyjnej i </w:t>
      </w:r>
      <w:r w:rsidRPr="004F245E">
        <w:rPr>
          <w:b/>
        </w:rPr>
        <w:t>3</w:t>
      </w:r>
      <w:r w:rsidRPr="00EA4211">
        <w:t xml:space="preserve"> lata po spłacie pożyczki, z zastrzeżeniem możliwości przedłużenia tego terminu, pod warunkiem wcześniejszego poinformowania o tym </w:t>
      </w:r>
      <w:r w:rsidRPr="004F245E">
        <w:rPr>
          <w:b/>
        </w:rPr>
        <w:t>Ostatecznego Odbiorcy</w:t>
      </w:r>
      <w:r w:rsidRPr="00EA4211">
        <w:t xml:space="preserve"> w formie pisemnej;</w:t>
      </w:r>
    </w:p>
    <w:p w14:paraId="2600A0E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udostępniania, zgodnie z przepisami prawa,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,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 oraz organom administracji publicznej, danych niezbędnych m.in. do budowania baz danych, przeprowadzania badań i ewaluacji, sprawozdawczości, wykonywania oraz zamawiania analiz w zakresie spójności </w:t>
      </w:r>
      <w:r w:rsidRPr="004F245E">
        <w:rPr>
          <w:b/>
        </w:rPr>
        <w:t>Projektu</w:t>
      </w:r>
      <w:r w:rsidRPr="00EA4211">
        <w:t xml:space="preserve">, oceny skutków </w:t>
      </w:r>
      <w:r w:rsidRPr="004F245E">
        <w:rPr>
          <w:b/>
        </w:rPr>
        <w:t>Projektu</w:t>
      </w:r>
      <w:r w:rsidRPr="00EA4211">
        <w:t xml:space="preserve">, a także oddziaływań makroekonomicznych w kontekście działań podejmowanych w ramach </w:t>
      </w:r>
      <w:r w:rsidRPr="004F245E">
        <w:rPr>
          <w:b/>
        </w:rPr>
        <w:t>Projektu</w:t>
      </w:r>
      <w:r w:rsidRPr="00EA4211">
        <w:t>;</w:t>
      </w:r>
    </w:p>
    <w:p w14:paraId="012A8270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 przez </w:t>
      </w:r>
      <w:r w:rsidRPr="004F245E">
        <w:rPr>
          <w:b/>
        </w:rPr>
        <w:t>Ostatecznego Odbiorcę</w:t>
      </w:r>
      <w:r>
        <w:t xml:space="preserve">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56DAAA19" w14:textId="77777777" w:rsidR="00AA340C" w:rsidRDefault="00AA340C" w:rsidP="00AA340C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1DBC6FC1" w14:textId="77777777" w:rsidR="003A4E65" w:rsidRDefault="00AA340C" w:rsidP="003A4E65">
      <w:pPr>
        <w:numPr>
          <w:ilvl w:val="1"/>
          <w:numId w:val="21"/>
        </w:numPr>
        <w:spacing w:after="0" w:line="240" w:lineRule="auto"/>
        <w:jc w:val="both"/>
      </w:pPr>
      <w:r>
        <w:t>zwrotu wydatkowanej nieprawidłowo lub niewydatkowanej części lub całości pożyczki, szczególnie w przypadku wystąpienia zwrotu całości lub części koszt</w:t>
      </w:r>
      <w:r w:rsidR="001565B8">
        <w:t>u</w:t>
      </w:r>
      <w:r>
        <w:t xml:space="preserve"> formy kształcenia finansowanej ze środków pożyczki, który wynika </w:t>
      </w:r>
      <w:r w:rsidR="001565B8">
        <w:t xml:space="preserve">z </w:t>
      </w:r>
      <w:r>
        <w:t xml:space="preserve">nierozpoczęcia formy kształcenia, rezygnacji </w:t>
      </w:r>
      <w:r w:rsidRPr="004F245E">
        <w:rPr>
          <w:b/>
        </w:rPr>
        <w:t>OO</w:t>
      </w:r>
      <w:r>
        <w:t xml:space="preserve"> lub obniżenia kosztu.</w:t>
      </w:r>
    </w:p>
    <w:p w14:paraId="611808EA" w14:textId="77777777" w:rsidR="003A4E65" w:rsidRPr="003A4E65" w:rsidRDefault="003A4E65" w:rsidP="003A4E65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22</w:t>
      </w:r>
      <w:r w:rsidR="00E22DFA" w:rsidRPr="003A4E65">
        <w:rPr>
          <w:b/>
        </w:rPr>
        <w:t xml:space="preserve"> </w:t>
      </w:r>
      <w:r w:rsidR="008E7FC4">
        <w:rPr>
          <w:b/>
        </w:rPr>
        <w:t>Dane osobowe</w:t>
      </w:r>
      <w:r w:rsidRPr="003A4E65">
        <w:rPr>
          <w:b/>
        </w:rPr>
        <w:t>.</w:t>
      </w:r>
    </w:p>
    <w:p w14:paraId="721AF5FC" w14:textId="77777777" w:rsidR="00EA4211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Administratorem danych osobowych uzyskanych od Pożyczkobiorcy jest Bank Gospodarstwa Krajowego, w rozumieniu w art. 4 pkt 7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F5BC3DA" w14:textId="77777777" w:rsidR="009924F0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Niezależnym administratorem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uzyskanych od Pożyczkobiorcy jest także Ministerstwo Funduszy i Polityki Regionalnej.</w:t>
      </w:r>
    </w:p>
    <w:p w14:paraId="4E754D0C" w14:textId="77777777" w:rsidR="009924F0" w:rsidRDefault="009924F0" w:rsidP="00E37A01">
      <w:pPr>
        <w:numPr>
          <w:ilvl w:val="0"/>
          <w:numId w:val="22"/>
        </w:numPr>
        <w:spacing w:after="0" w:line="240" w:lineRule="auto"/>
        <w:jc w:val="both"/>
      </w:pPr>
      <w:r w:rsidRPr="009924F0">
        <w:t>Pożyczkodawca przetwarza dane osobowe na podstawie zawartego ze wskazanym w ust</w:t>
      </w:r>
      <w:r>
        <w:t>.</w:t>
      </w:r>
      <w:r w:rsidRPr="009924F0">
        <w:t xml:space="preserve"> </w:t>
      </w:r>
      <w:r>
        <w:t>1</w:t>
      </w:r>
      <w:r w:rsidRPr="009924F0">
        <w:t xml:space="preserve"> niniejszego paragrafu Administratorem danych osobowych Porozumieniem w sprawie powierzenia Pożyczkodawcy przetwarzania danych osobowych w związku z realizacją Umowy Operacyjnej, w zakresie niezbędnym dla realizacji Instrumentu Finansowego „Pożyczka na kształcenie” oraz w zakresie wskazanym w Umowie Operacyjnej nr </w:t>
      </w:r>
      <w:r w:rsidR="00E37A01" w:rsidRPr="00E37A01">
        <w:t>2/LLL/424/2024/IV/EFS/051</w:t>
      </w:r>
      <w:r w:rsidR="00F243A7">
        <w:t xml:space="preserve"> </w:t>
      </w:r>
      <w:r w:rsidRPr="009924F0">
        <w:t xml:space="preserve">w ramach projektu „Postaw na rozwój – europejskie pożyczki na kształcenie” w ramach Programu Fundusze Europejskie dla Rozwoju </w:t>
      </w:r>
      <w:r w:rsidRPr="009924F0">
        <w:lastRenderedPageBreak/>
        <w:t>Społecznego 2021 -2027, zgodnie z przepisami Rozporządzenia Parlamentu Europejskiego i Rady (UE) 2016/679 z dnia 27 kwietnia 2016 r. w sprawie ochrony osób fizycznych w związku z</w:t>
      </w:r>
      <w:r w:rsidR="00E37A01">
        <w:t xml:space="preserve"> przetwarzaniem danych osobowych i w sprawie swobodnego przepływu takich danych oraz uchylenia dyrektywy 95/46/WE (Dz. Urz. UE L 119/1 z dnia 4.5.2016) (ogólne rozporządzenie o ochronie danych, RODO) oraz przepisami ustawy z dnia 10 maja 2018r. o ochronie danych osobowych (t. j. Dz. U. z 2019r. poz. 1781 ze zm.), a nadto ustawy z dnia 29 sierpnia 1997 r. Prawo bankowe (t. j. Dz. U. z 2022 r. poz. 2324 ze </w:t>
      </w:r>
      <w:proofErr w:type="spellStart"/>
      <w:r w:rsidR="00E37A01">
        <w:t>zm</w:t>
      </w:r>
      <w:proofErr w:type="spellEnd"/>
      <w:r w:rsidR="00E37A01">
        <w:t>).</w:t>
      </w:r>
    </w:p>
    <w:p w14:paraId="0519B0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 xml:space="preserve">Pożyczkobiorca udostępnia swoje dane osobowe, zgodnie z Umową Inwestycyjną, </w:t>
      </w:r>
      <w:r>
        <w:t xml:space="preserve">niniejszym </w:t>
      </w:r>
      <w:r w:rsidRPr="00E37A01">
        <w:t>Regulaminem i przepisami prawa, w tym także na potrzeby promocji i informacji.</w:t>
      </w:r>
    </w:p>
    <w:p w14:paraId="45A0BA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Partner Finansujący jest zobowiązany do prawidłowego przetwarzania danych osobowych wszystkich osób fizycznych uczestniczących w realizacji Projektu niebędących Pożyczkobiorcami, a których dane osobowe są przetwarzane na zasadach określonych Umową Operacyjnej nr 2/LLL/424/2024/IV/EFS/05</w:t>
      </w:r>
      <w:r w:rsidR="00F243A7">
        <w:t>1</w:t>
      </w:r>
      <w:r w:rsidRPr="00E37A01">
        <w:t xml:space="preserve"> w ramach projektu „Postaw na rozwój – europejskie pożyczki na kształcenie” w ramach Programu Fundusze Europejskie dla Rozwoju Społecznego 2021 -2027 oraz przez przepisy prawa. Przetwarzanie i udostępnianie danych osobowych, o których mowa powyżej, dokonywane jest dla celów związanych z realizacją projektu „Postaw na rozwój – europejskie pożyczki na kształcenie” w ramach Programu Fundusze Europejskie dla Rozwoju Społecznego 2021 -2027 i Umowy Inwestycyjnej, a także z realizacją polityki rozwoju.</w:t>
      </w:r>
    </w:p>
    <w:p w14:paraId="422B6739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>
        <w:t xml:space="preserve">Stosowne klauzule informacyjne oraz ich aktualizacje dostępne są na stronach internetowych Partnera Finansującego w zakładce dedykowanej Funduszowi Pożyczka na Kształcenie. </w:t>
      </w:r>
    </w:p>
    <w:p w14:paraId="1623CF40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Przetwarzanie i udostępnianie danych osobowych, o których mowa w Umowie Inwestycyjnej dokonywane jest dla celów związanych z realizacją Projektu oraz Umowy Inwestycyjnej, w tym na potrzeby monitorowania oraz ewaluacji Programu, a także realizacji polityki rozwoju.</w:t>
      </w:r>
    </w:p>
    <w:p w14:paraId="76D2800C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Szczegółowe informacje na temat podstawy prawnej przetwarzania danych osobowych, celów przetwarzania, zakresu przetwarzanych danych oraz pozostałe informacje wymagane przez obowiązujące przepisy, w tym w szczególności przez przepisy art. 13 i 14 RODO, znajdują się w Klauzulach informacyjnych dla Wnioskodawcy otrzymywanych na dzień złożenia wniosku o pożyczkę.</w:t>
      </w:r>
    </w:p>
    <w:p w14:paraId="0487363D" w14:textId="77777777" w:rsidR="00897447" w:rsidRPr="003A4E65" w:rsidRDefault="00897447" w:rsidP="00897447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23</w:t>
      </w:r>
      <w:r w:rsidR="00E22DFA" w:rsidRPr="003A4E65">
        <w:rPr>
          <w:b/>
        </w:rPr>
        <w:t xml:space="preserve"> </w:t>
      </w:r>
      <w:r w:rsidR="00B52D9F">
        <w:rPr>
          <w:b/>
        </w:rPr>
        <w:t>Postanowienia końcowe</w:t>
      </w:r>
      <w:r w:rsidRPr="003A4E65">
        <w:rPr>
          <w:b/>
        </w:rPr>
        <w:t>.</w:t>
      </w:r>
    </w:p>
    <w:p w14:paraId="52386899" w14:textId="77777777" w:rsidR="00737246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Pożyczkobiorca jest zobowiązany do przestrzegania terminów oraz warunków określonych niniejszym Regulaminem.</w:t>
      </w:r>
    </w:p>
    <w:p w14:paraId="59119663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Pożyczkodawca na żądanie Wnioskodawcy zwróci Wnioskodawcy oryginały dokumentów wraz z kopią Wniosku Pożyczkowego w przypadku nieudzielenia Pożyczki.</w:t>
      </w:r>
    </w:p>
    <w:p w14:paraId="12C347E2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spory spowodowane </w:t>
      </w:r>
      <w:r w:rsidR="00F243A7">
        <w:t>działaniem</w:t>
      </w:r>
      <w:r>
        <w:t xml:space="preserve"> Pożyczkobiorcy wbrew zapisom niniejszego Regulaminu oraz Umowy Inwestycyjnej będą rozstrzygane przez sądy powszechne właściwe dla siedziby </w:t>
      </w:r>
      <w:r w:rsidR="0098061F">
        <w:t>Pożyczkodawcy</w:t>
      </w:r>
      <w:r>
        <w:t>.</w:t>
      </w:r>
    </w:p>
    <w:p w14:paraId="68A95C80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zmiany niniejszego Regulaminu oraz załączników wymagają formy pisemnej i są podejmowane </w:t>
      </w:r>
      <w:r w:rsidR="00B52D9F">
        <w:t xml:space="preserve">za obopólna zgodą </w:t>
      </w:r>
      <w:r w:rsidR="00B52D9F" w:rsidRPr="00B52D9F">
        <w:rPr>
          <w:b/>
        </w:rPr>
        <w:t>Konsorcjantów</w:t>
      </w:r>
      <w:r>
        <w:t>.</w:t>
      </w:r>
    </w:p>
    <w:p w14:paraId="444E8B91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W sprawach nieuregulowanych niniejszym Regulaminem Pożyczkodawca podejmuje decyzje w oparciu o powszechnie obowiązujące przepisy prawa, w tym w szczególności Kodeksu Cywilnego biorąc zawsze pod uwagę warunki realizacji Projektu.</w:t>
      </w:r>
    </w:p>
    <w:p w14:paraId="144D1730" w14:textId="77777777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>
        <w:t xml:space="preserve">Odwołania do aktów prawnych należy zawsze traktować jako odwołanie do jego obowiązującej na </w:t>
      </w:r>
      <w:r w:rsidRPr="002B4941">
        <w:rPr>
          <w:color w:val="000000" w:themeColor="text1"/>
        </w:rPr>
        <w:t xml:space="preserve">dany wersji. </w:t>
      </w:r>
    </w:p>
    <w:p w14:paraId="6C7F5A49" w14:textId="6576207A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2B4941">
        <w:rPr>
          <w:color w:val="000000" w:themeColor="text1"/>
        </w:rPr>
        <w:t>Regulamin</w:t>
      </w:r>
      <w:r w:rsidR="00BB08A0" w:rsidRPr="002B4941">
        <w:rPr>
          <w:color w:val="000000" w:themeColor="text1"/>
        </w:rPr>
        <w:t xml:space="preserve"> w powyższej treści</w:t>
      </w:r>
      <w:r w:rsidRPr="002B4941">
        <w:rPr>
          <w:color w:val="000000" w:themeColor="text1"/>
        </w:rPr>
        <w:t xml:space="preserve"> wchodzi w życie w </w:t>
      </w:r>
      <w:r w:rsidR="00536D14" w:rsidRPr="002B4941">
        <w:rPr>
          <w:color w:val="000000" w:themeColor="text1"/>
        </w:rPr>
        <w:t xml:space="preserve">dniu </w:t>
      </w:r>
      <w:r w:rsidR="00A55571">
        <w:rPr>
          <w:color w:val="000000" w:themeColor="text1"/>
        </w:rPr>
        <w:t>12 marca 2026</w:t>
      </w:r>
      <w:r w:rsidR="00EF0850" w:rsidRPr="002B4941">
        <w:rPr>
          <w:color w:val="000000" w:themeColor="text1"/>
        </w:rPr>
        <w:t xml:space="preserve"> roku</w:t>
      </w:r>
      <w:r w:rsidR="00A31555">
        <w:rPr>
          <w:color w:val="000000" w:themeColor="text1"/>
        </w:rPr>
        <w:t>.</w:t>
      </w:r>
    </w:p>
    <w:p w14:paraId="6CB79828" w14:textId="77777777" w:rsidR="00737246" w:rsidRDefault="00737246" w:rsidP="00CB6519">
      <w:pPr>
        <w:spacing w:after="0" w:line="240" w:lineRule="auto"/>
        <w:jc w:val="both"/>
      </w:pPr>
    </w:p>
    <w:p w14:paraId="5A551743" w14:textId="77777777" w:rsidR="00F86080" w:rsidRDefault="00F86080" w:rsidP="00CB6519">
      <w:pPr>
        <w:spacing w:after="0" w:line="240" w:lineRule="auto"/>
        <w:jc w:val="both"/>
      </w:pPr>
    </w:p>
    <w:p w14:paraId="0D6A525D" w14:textId="77777777" w:rsidR="00F86080" w:rsidRDefault="00F86080" w:rsidP="00CB6519">
      <w:pPr>
        <w:spacing w:after="0" w:line="240" w:lineRule="auto"/>
        <w:jc w:val="both"/>
      </w:pPr>
    </w:p>
    <w:p w14:paraId="42E67847" w14:textId="77777777" w:rsidR="00F86080" w:rsidRDefault="00F86080" w:rsidP="00CB6519">
      <w:pPr>
        <w:spacing w:after="0" w:line="240" w:lineRule="auto"/>
        <w:jc w:val="both"/>
      </w:pPr>
      <w:r>
        <w:t>Załączniki do regulaminu</w:t>
      </w:r>
    </w:p>
    <w:p w14:paraId="1EA10201" w14:textId="77777777" w:rsidR="00737246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1 – Wzór Wniosku Pożyczkowego</w:t>
      </w:r>
    </w:p>
    <w:p w14:paraId="21D69B69" w14:textId="77777777" w:rsidR="00400D5B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2 – Wzór Umowy Inwestycyjnej.</w:t>
      </w:r>
    </w:p>
    <w:p w14:paraId="4114C3B7" w14:textId="77777777" w:rsidR="00EF0850" w:rsidRDefault="00EF0850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3 – Dyspozycja wypłaty środków</w:t>
      </w:r>
    </w:p>
    <w:p w14:paraId="54A522A3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4 – Formularz informacji przedstawianych przy ubieganiu się o pomoc de minimis.</w:t>
      </w:r>
    </w:p>
    <w:p w14:paraId="5E2EBB47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5 – Oświadczenie o otrzymanej pomocy de minimis.</w:t>
      </w:r>
    </w:p>
    <w:p w14:paraId="41D37A7E" w14:textId="77777777" w:rsidR="00737246" w:rsidRPr="00DB3666" w:rsidRDefault="00737246" w:rsidP="00CB6519">
      <w:pPr>
        <w:spacing w:after="0" w:line="240" w:lineRule="auto"/>
        <w:jc w:val="both"/>
      </w:pPr>
    </w:p>
    <w:sectPr w:rsidR="00737246" w:rsidRPr="00DB3666" w:rsidSect="0036785B">
      <w:headerReference w:type="default" r:id="rId12"/>
      <w:footerReference w:type="default" r:id="rId13"/>
      <w:pgSz w:w="12240" w:h="15840" w:code="1"/>
      <w:pgMar w:top="1664" w:right="1418" w:bottom="1418" w:left="1418" w:header="340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B226" w14:textId="77777777" w:rsidR="00B47C56" w:rsidRDefault="00B47C56" w:rsidP="00FA5ADE">
      <w:pPr>
        <w:spacing w:after="0" w:line="240" w:lineRule="auto"/>
      </w:pPr>
      <w:r>
        <w:separator/>
      </w:r>
    </w:p>
  </w:endnote>
  <w:endnote w:type="continuationSeparator" w:id="0">
    <w:p w14:paraId="72F82190" w14:textId="77777777" w:rsidR="00B47C56" w:rsidRDefault="00B47C56" w:rsidP="00FA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CA0C34" w:rsidRPr="0005322B" w14:paraId="29994908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22E9543F" w14:textId="77777777" w:rsidR="00CA0C34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6C51BE6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1701E37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3E7F02C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CA0C34" w:rsidRPr="0005322B" w14:paraId="3718476E" w14:textId="77777777" w:rsidTr="00B22B36">
      <w:trPr>
        <w:jc w:val="center"/>
      </w:trPr>
      <w:tc>
        <w:tcPr>
          <w:tcW w:w="4062" w:type="dxa"/>
        </w:tcPr>
        <w:p w14:paraId="7893841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4E3FF598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6BDB6BE" w14:textId="77777777" w:rsidR="00CA0C34" w:rsidRPr="0005322B" w:rsidRDefault="00CA0C34" w:rsidP="00760795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760795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CA0C34" w:rsidRPr="0005322B" w14:paraId="61602324" w14:textId="77777777" w:rsidTr="00B22B36">
      <w:trPr>
        <w:jc w:val="center"/>
      </w:trPr>
      <w:tc>
        <w:tcPr>
          <w:tcW w:w="4062" w:type="dxa"/>
        </w:tcPr>
        <w:p w14:paraId="3979077A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732095D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4421D7C9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CA0C34" w:rsidRPr="0005322B" w14:paraId="196DA896" w14:textId="77777777" w:rsidTr="00B22B36">
      <w:trPr>
        <w:jc w:val="center"/>
      </w:trPr>
      <w:tc>
        <w:tcPr>
          <w:tcW w:w="4062" w:type="dxa"/>
        </w:tcPr>
        <w:p w14:paraId="40311636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362DF24E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1BB5684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1EE93898" w14:textId="77777777" w:rsidR="00915B5F" w:rsidRPr="00CA0C34" w:rsidRDefault="00CA0C34" w:rsidP="00CA0C34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6F9E" w14:textId="77777777" w:rsidR="00B47C56" w:rsidRDefault="00B47C56" w:rsidP="00FA5ADE">
      <w:pPr>
        <w:spacing w:after="0" w:line="240" w:lineRule="auto"/>
      </w:pPr>
      <w:r>
        <w:separator/>
      </w:r>
    </w:p>
  </w:footnote>
  <w:footnote w:type="continuationSeparator" w:id="0">
    <w:p w14:paraId="6E5FC974" w14:textId="77777777" w:rsidR="00B47C56" w:rsidRDefault="00B47C56" w:rsidP="00FA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FFCE" w14:textId="77777777" w:rsidR="00897A36" w:rsidRPr="00012AA1" w:rsidRDefault="002F07F3" w:rsidP="00012AA1">
    <w:pPr>
      <w:pStyle w:val="Nagwek"/>
    </w:pPr>
    <w:r>
      <w:rPr>
        <w:noProof/>
      </w:rPr>
      <w:drawing>
        <wp:inline distT="0" distB="0" distL="0" distR="0" wp14:anchorId="31BC008B" wp14:editId="146D9829">
          <wp:extent cx="5881370" cy="548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55"/>
    <w:multiLevelType w:val="multilevel"/>
    <w:tmpl w:val="912E21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BDC1C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1A0B9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8437A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8BB792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9E00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CB21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DB660D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51515E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7195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5AB02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8FA5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AF43C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CE419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DEF157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A26F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DD45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03B014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833ED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6437925">
    <w:abstractNumId w:val="10"/>
  </w:num>
  <w:num w:numId="2" w16cid:durableId="1233736398">
    <w:abstractNumId w:val="4"/>
  </w:num>
  <w:num w:numId="3" w16cid:durableId="1387605542">
    <w:abstractNumId w:val="9"/>
  </w:num>
  <w:num w:numId="4" w16cid:durableId="726301761">
    <w:abstractNumId w:val="15"/>
  </w:num>
  <w:num w:numId="5" w16cid:durableId="514616517">
    <w:abstractNumId w:val="19"/>
  </w:num>
  <w:num w:numId="6" w16cid:durableId="889727456">
    <w:abstractNumId w:val="6"/>
  </w:num>
  <w:num w:numId="7" w16cid:durableId="1523397350">
    <w:abstractNumId w:val="16"/>
  </w:num>
  <w:num w:numId="8" w16cid:durableId="936444852">
    <w:abstractNumId w:val="3"/>
  </w:num>
  <w:num w:numId="9" w16cid:durableId="1299258167">
    <w:abstractNumId w:val="23"/>
  </w:num>
  <w:num w:numId="10" w16cid:durableId="9376667">
    <w:abstractNumId w:val="1"/>
  </w:num>
  <w:num w:numId="11" w16cid:durableId="903684682">
    <w:abstractNumId w:val="12"/>
  </w:num>
  <w:num w:numId="12" w16cid:durableId="1689941061">
    <w:abstractNumId w:val="20"/>
  </w:num>
  <w:num w:numId="13" w16cid:durableId="1041172142">
    <w:abstractNumId w:val="21"/>
  </w:num>
  <w:num w:numId="14" w16cid:durableId="83960490">
    <w:abstractNumId w:val="13"/>
  </w:num>
  <w:num w:numId="15" w16cid:durableId="1573464178">
    <w:abstractNumId w:val="11"/>
  </w:num>
  <w:num w:numId="16" w16cid:durableId="1011763650">
    <w:abstractNumId w:val="18"/>
  </w:num>
  <w:num w:numId="17" w16cid:durableId="1575241441">
    <w:abstractNumId w:val="24"/>
  </w:num>
  <w:num w:numId="18" w16cid:durableId="2104303244">
    <w:abstractNumId w:val="2"/>
  </w:num>
  <w:num w:numId="19" w16cid:durableId="1888563294">
    <w:abstractNumId w:val="7"/>
  </w:num>
  <w:num w:numId="20" w16cid:durableId="2000618036">
    <w:abstractNumId w:val="8"/>
  </w:num>
  <w:num w:numId="21" w16cid:durableId="1369797465">
    <w:abstractNumId w:val="5"/>
  </w:num>
  <w:num w:numId="22" w16cid:durableId="2015180754">
    <w:abstractNumId w:val="22"/>
  </w:num>
  <w:num w:numId="23" w16cid:durableId="1929848737">
    <w:abstractNumId w:val="14"/>
  </w:num>
  <w:num w:numId="24" w16cid:durableId="1623801850">
    <w:abstractNumId w:val="17"/>
  </w:num>
  <w:num w:numId="25" w16cid:durableId="1553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DE"/>
    <w:rsid w:val="0000369E"/>
    <w:rsid w:val="00012AA1"/>
    <w:rsid w:val="00012D15"/>
    <w:rsid w:val="00013C5F"/>
    <w:rsid w:val="00016D9D"/>
    <w:rsid w:val="00021986"/>
    <w:rsid w:val="00026D66"/>
    <w:rsid w:val="00030FD6"/>
    <w:rsid w:val="0003116C"/>
    <w:rsid w:val="00036AEC"/>
    <w:rsid w:val="000377FF"/>
    <w:rsid w:val="00040625"/>
    <w:rsid w:val="000523F9"/>
    <w:rsid w:val="0005322B"/>
    <w:rsid w:val="00062CA9"/>
    <w:rsid w:val="00063365"/>
    <w:rsid w:val="000636BC"/>
    <w:rsid w:val="00065EDC"/>
    <w:rsid w:val="000701BD"/>
    <w:rsid w:val="00077CF6"/>
    <w:rsid w:val="00081BBB"/>
    <w:rsid w:val="00086E54"/>
    <w:rsid w:val="0009400F"/>
    <w:rsid w:val="000B5FCB"/>
    <w:rsid w:val="000C07FF"/>
    <w:rsid w:val="001023D4"/>
    <w:rsid w:val="00102D70"/>
    <w:rsid w:val="00107D68"/>
    <w:rsid w:val="00120721"/>
    <w:rsid w:val="001208A8"/>
    <w:rsid w:val="001255AA"/>
    <w:rsid w:val="0012761B"/>
    <w:rsid w:val="00141634"/>
    <w:rsid w:val="001565B8"/>
    <w:rsid w:val="0016282E"/>
    <w:rsid w:val="00166928"/>
    <w:rsid w:val="00167D60"/>
    <w:rsid w:val="001830C8"/>
    <w:rsid w:val="001A0EAE"/>
    <w:rsid w:val="001A1567"/>
    <w:rsid w:val="001A6EAF"/>
    <w:rsid w:val="001A770F"/>
    <w:rsid w:val="001B428D"/>
    <w:rsid w:val="001D1E80"/>
    <w:rsid w:val="001D633A"/>
    <w:rsid w:val="00203511"/>
    <w:rsid w:val="00206886"/>
    <w:rsid w:val="002175BE"/>
    <w:rsid w:val="0024552B"/>
    <w:rsid w:val="002560D1"/>
    <w:rsid w:val="00263BF0"/>
    <w:rsid w:val="00265AA7"/>
    <w:rsid w:val="0027337E"/>
    <w:rsid w:val="00273E38"/>
    <w:rsid w:val="002759B0"/>
    <w:rsid w:val="00284A0E"/>
    <w:rsid w:val="00290D99"/>
    <w:rsid w:val="002A698E"/>
    <w:rsid w:val="002B4941"/>
    <w:rsid w:val="002B4D0C"/>
    <w:rsid w:val="002C1456"/>
    <w:rsid w:val="002C2AA2"/>
    <w:rsid w:val="002C3E0C"/>
    <w:rsid w:val="002D1A38"/>
    <w:rsid w:val="002D48D1"/>
    <w:rsid w:val="002F07F3"/>
    <w:rsid w:val="002F3488"/>
    <w:rsid w:val="003008C0"/>
    <w:rsid w:val="00301640"/>
    <w:rsid w:val="00301D03"/>
    <w:rsid w:val="003042CD"/>
    <w:rsid w:val="003078CD"/>
    <w:rsid w:val="00324510"/>
    <w:rsid w:val="00331D20"/>
    <w:rsid w:val="003423E6"/>
    <w:rsid w:val="0035141B"/>
    <w:rsid w:val="003540E6"/>
    <w:rsid w:val="00364C0F"/>
    <w:rsid w:val="0036785B"/>
    <w:rsid w:val="00370AA1"/>
    <w:rsid w:val="00370CC1"/>
    <w:rsid w:val="00382DA9"/>
    <w:rsid w:val="00385553"/>
    <w:rsid w:val="00385B8F"/>
    <w:rsid w:val="00390D54"/>
    <w:rsid w:val="003A4E65"/>
    <w:rsid w:val="003C40BF"/>
    <w:rsid w:val="003C40DA"/>
    <w:rsid w:val="003D0239"/>
    <w:rsid w:val="003D1850"/>
    <w:rsid w:val="003D7B28"/>
    <w:rsid w:val="003E256D"/>
    <w:rsid w:val="003E6DD7"/>
    <w:rsid w:val="00400D5B"/>
    <w:rsid w:val="00405C61"/>
    <w:rsid w:val="00416E7B"/>
    <w:rsid w:val="00421027"/>
    <w:rsid w:val="0042553B"/>
    <w:rsid w:val="0045070F"/>
    <w:rsid w:val="00461814"/>
    <w:rsid w:val="00473B38"/>
    <w:rsid w:val="004773AD"/>
    <w:rsid w:val="00482015"/>
    <w:rsid w:val="004826FD"/>
    <w:rsid w:val="004A05EF"/>
    <w:rsid w:val="004A69AF"/>
    <w:rsid w:val="004B6809"/>
    <w:rsid w:val="004C5349"/>
    <w:rsid w:val="004C68A5"/>
    <w:rsid w:val="004D5D72"/>
    <w:rsid w:val="004F048B"/>
    <w:rsid w:val="004F06AB"/>
    <w:rsid w:val="004F1030"/>
    <w:rsid w:val="004F21BF"/>
    <w:rsid w:val="004F245E"/>
    <w:rsid w:val="004F2B07"/>
    <w:rsid w:val="004F5454"/>
    <w:rsid w:val="00515546"/>
    <w:rsid w:val="00523BA2"/>
    <w:rsid w:val="0053508C"/>
    <w:rsid w:val="00535658"/>
    <w:rsid w:val="00535D85"/>
    <w:rsid w:val="00536152"/>
    <w:rsid w:val="00536D14"/>
    <w:rsid w:val="00545DC6"/>
    <w:rsid w:val="00553245"/>
    <w:rsid w:val="00556B8D"/>
    <w:rsid w:val="00584FEA"/>
    <w:rsid w:val="005902E5"/>
    <w:rsid w:val="005B079A"/>
    <w:rsid w:val="005C2579"/>
    <w:rsid w:val="00611EE1"/>
    <w:rsid w:val="00616A9E"/>
    <w:rsid w:val="00627256"/>
    <w:rsid w:val="00627E4B"/>
    <w:rsid w:val="0063484C"/>
    <w:rsid w:val="0063658B"/>
    <w:rsid w:val="00644C0C"/>
    <w:rsid w:val="00652922"/>
    <w:rsid w:val="00673A76"/>
    <w:rsid w:val="00694D01"/>
    <w:rsid w:val="006A491D"/>
    <w:rsid w:val="006B7C75"/>
    <w:rsid w:val="006D1AFB"/>
    <w:rsid w:val="006D3D18"/>
    <w:rsid w:val="006D5A41"/>
    <w:rsid w:val="006D5F31"/>
    <w:rsid w:val="006D6190"/>
    <w:rsid w:val="006E149D"/>
    <w:rsid w:val="006E4554"/>
    <w:rsid w:val="006F4DC6"/>
    <w:rsid w:val="00700212"/>
    <w:rsid w:val="00700516"/>
    <w:rsid w:val="007159A6"/>
    <w:rsid w:val="00725845"/>
    <w:rsid w:val="00726873"/>
    <w:rsid w:val="00736997"/>
    <w:rsid w:val="00737246"/>
    <w:rsid w:val="00745C02"/>
    <w:rsid w:val="00751102"/>
    <w:rsid w:val="0076035F"/>
    <w:rsid w:val="00760795"/>
    <w:rsid w:val="00761BE9"/>
    <w:rsid w:val="00766A44"/>
    <w:rsid w:val="00767061"/>
    <w:rsid w:val="007821FE"/>
    <w:rsid w:val="00786C17"/>
    <w:rsid w:val="00787A68"/>
    <w:rsid w:val="00793132"/>
    <w:rsid w:val="007A166E"/>
    <w:rsid w:val="007A4AC5"/>
    <w:rsid w:val="007B00E7"/>
    <w:rsid w:val="007D6664"/>
    <w:rsid w:val="007E28FE"/>
    <w:rsid w:val="007F1B40"/>
    <w:rsid w:val="007F1E51"/>
    <w:rsid w:val="007F65D1"/>
    <w:rsid w:val="00813861"/>
    <w:rsid w:val="00820F97"/>
    <w:rsid w:val="0082124A"/>
    <w:rsid w:val="00824141"/>
    <w:rsid w:val="00834847"/>
    <w:rsid w:val="00845542"/>
    <w:rsid w:val="00855DAA"/>
    <w:rsid w:val="008574DD"/>
    <w:rsid w:val="00866950"/>
    <w:rsid w:val="008673A0"/>
    <w:rsid w:val="00871A07"/>
    <w:rsid w:val="0087322A"/>
    <w:rsid w:val="0088778E"/>
    <w:rsid w:val="00892338"/>
    <w:rsid w:val="00897447"/>
    <w:rsid w:val="00897A36"/>
    <w:rsid w:val="00897E12"/>
    <w:rsid w:val="008B06EB"/>
    <w:rsid w:val="008B1D8B"/>
    <w:rsid w:val="008C038A"/>
    <w:rsid w:val="008C09FD"/>
    <w:rsid w:val="008E1708"/>
    <w:rsid w:val="008E7CD6"/>
    <w:rsid w:val="008E7FC4"/>
    <w:rsid w:val="008F545F"/>
    <w:rsid w:val="009024E3"/>
    <w:rsid w:val="00912256"/>
    <w:rsid w:val="00915B5F"/>
    <w:rsid w:val="009178CB"/>
    <w:rsid w:val="0092091A"/>
    <w:rsid w:val="009326BE"/>
    <w:rsid w:val="0094540B"/>
    <w:rsid w:val="009526A1"/>
    <w:rsid w:val="0095319B"/>
    <w:rsid w:val="00955352"/>
    <w:rsid w:val="0097535D"/>
    <w:rsid w:val="0098061F"/>
    <w:rsid w:val="00983CB1"/>
    <w:rsid w:val="009924F0"/>
    <w:rsid w:val="009A0B6B"/>
    <w:rsid w:val="009A19F8"/>
    <w:rsid w:val="009B4245"/>
    <w:rsid w:val="009C42BD"/>
    <w:rsid w:val="009C5653"/>
    <w:rsid w:val="009E1968"/>
    <w:rsid w:val="009E1CED"/>
    <w:rsid w:val="009E6D44"/>
    <w:rsid w:val="009F251B"/>
    <w:rsid w:val="009F5FC3"/>
    <w:rsid w:val="009F6056"/>
    <w:rsid w:val="00A07D15"/>
    <w:rsid w:val="00A12273"/>
    <w:rsid w:val="00A13893"/>
    <w:rsid w:val="00A174E9"/>
    <w:rsid w:val="00A2385B"/>
    <w:rsid w:val="00A27737"/>
    <w:rsid w:val="00A31555"/>
    <w:rsid w:val="00A33515"/>
    <w:rsid w:val="00A37580"/>
    <w:rsid w:val="00A41A5B"/>
    <w:rsid w:val="00A45B08"/>
    <w:rsid w:val="00A55571"/>
    <w:rsid w:val="00A559A7"/>
    <w:rsid w:val="00A576BA"/>
    <w:rsid w:val="00A63E85"/>
    <w:rsid w:val="00A96803"/>
    <w:rsid w:val="00AA340C"/>
    <w:rsid w:val="00AA6EF0"/>
    <w:rsid w:val="00AC7475"/>
    <w:rsid w:val="00AD0219"/>
    <w:rsid w:val="00AD4C12"/>
    <w:rsid w:val="00AE0632"/>
    <w:rsid w:val="00AE1BB3"/>
    <w:rsid w:val="00AE2442"/>
    <w:rsid w:val="00AE3802"/>
    <w:rsid w:val="00AE38B5"/>
    <w:rsid w:val="00AE4C03"/>
    <w:rsid w:val="00AE59B4"/>
    <w:rsid w:val="00AF0F34"/>
    <w:rsid w:val="00AF2678"/>
    <w:rsid w:val="00AF3FD0"/>
    <w:rsid w:val="00B14728"/>
    <w:rsid w:val="00B1774A"/>
    <w:rsid w:val="00B20BC4"/>
    <w:rsid w:val="00B21DD7"/>
    <w:rsid w:val="00B22B36"/>
    <w:rsid w:val="00B3610C"/>
    <w:rsid w:val="00B36AF5"/>
    <w:rsid w:val="00B47C56"/>
    <w:rsid w:val="00B50AC4"/>
    <w:rsid w:val="00B52D9F"/>
    <w:rsid w:val="00B55197"/>
    <w:rsid w:val="00B64A10"/>
    <w:rsid w:val="00B74489"/>
    <w:rsid w:val="00B77B54"/>
    <w:rsid w:val="00B803B6"/>
    <w:rsid w:val="00B866E0"/>
    <w:rsid w:val="00B87378"/>
    <w:rsid w:val="00B9082F"/>
    <w:rsid w:val="00BA54B9"/>
    <w:rsid w:val="00BB03F6"/>
    <w:rsid w:val="00BB08A0"/>
    <w:rsid w:val="00BF4945"/>
    <w:rsid w:val="00C1358A"/>
    <w:rsid w:val="00C2206F"/>
    <w:rsid w:val="00C27085"/>
    <w:rsid w:val="00C275BC"/>
    <w:rsid w:val="00C314D7"/>
    <w:rsid w:val="00C31920"/>
    <w:rsid w:val="00C336C9"/>
    <w:rsid w:val="00C35BC5"/>
    <w:rsid w:val="00C37CC5"/>
    <w:rsid w:val="00C42A96"/>
    <w:rsid w:val="00C43622"/>
    <w:rsid w:val="00C43C37"/>
    <w:rsid w:val="00C50697"/>
    <w:rsid w:val="00C7563D"/>
    <w:rsid w:val="00CA0C34"/>
    <w:rsid w:val="00CA2226"/>
    <w:rsid w:val="00CB1F30"/>
    <w:rsid w:val="00CB6519"/>
    <w:rsid w:val="00CD3DCA"/>
    <w:rsid w:val="00CE5C57"/>
    <w:rsid w:val="00CF5724"/>
    <w:rsid w:val="00D16BC1"/>
    <w:rsid w:val="00D221F4"/>
    <w:rsid w:val="00D27E50"/>
    <w:rsid w:val="00D416E9"/>
    <w:rsid w:val="00D56976"/>
    <w:rsid w:val="00D56AA2"/>
    <w:rsid w:val="00D5710E"/>
    <w:rsid w:val="00D67AAE"/>
    <w:rsid w:val="00D73E8C"/>
    <w:rsid w:val="00D75E4F"/>
    <w:rsid w:val="00D908BA"/>
    <w:rsid w:val="00D97E5D"/>
    <w:rsid w:val="00DA0B20"/>
    <w:rsid w:val="00DA0DE7"/>
    <w:rsid w:val="00DB1301"/>
    <w:rsid w:val="00DB3666"/>
    <w:rsid w:val="00DC29B0"/>
    <w:rsid w:val="00DE30A9"/>
    <w:rsid w:val="00DE3BC6"/>
    <w:rsid w:val="00DE6D2D"/>
    <w:rsid w:val="00DF01CB"/>
    <w:rsid w:val="00DF252A"/>
    <w:rsid w:val="00DF7A2B"/>
    <w:rsid w:val="00E12A20"/>
    <w:rsid w:val="00E12FC3"/>
    <w:rsid w:val="00E162D6"/>
    <w:rsid w:val="00E22DFA"/>
    <w:rsid w:val="00E37317"/>
    <w:rsid w:val="00E37A01"/>
    <w:rsid w:val="00E53346"/>
    <w:rsid w:val="00E612C1"/>
    <w:rsid w:val="00E705FD"/>
    <w:rsid w:val="00E776C7"/>
    <w:rsid w:val="00E852AF"/>
    <w:rsid w:val="00EA200F"/>
    <w:rsid w:val="00EA4211"/>
    <w:rsid w:val="00EB1538"/>
    <w:rsid w:val="00EB511F"/>
    <w:rsid w:val="00ED6C88"/>
    <w:rsid w:val="00EF0850"/>
    <w:rsid w:val="00EF1E52"/>
    <w:rsid w:val="00F133B6"/>
    <w:rsid w:val="00F243A7"/>
    <w:rsid w:val="00F31376"/>
    <w:rsid w:val="00F338EB"/>
    <w:rsid w:val="00F424CA"/>
    <w:rsid w:val="00F541C3"/>
    <w:rsid w:val="00F846EA"/>
    <w:rsid w:val="00F85640"/>
    <w:rsid w:val="00F86080"/>
    <w:rsid w:val="00F95867"/>
    <w:rsid w:val="00F963CB"/>
    <w:rsid w:val="00FA5ADE"/>
    <w:rsid w:val="00FD7DC0"/>
    <w:rsid w:val="00FE1806"/>
    <w:rsid w:val="00FE3F7E"/>
    <w:rsid w:val="00FE5707"/>
    <w:rsid w:val="00FE677A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7CC4"/>
  <w14:defaultImageDpi w14:val="0"/>
  <w15:docId w15:val="{2E2201CE-0506-4837-9234-CBF3C5D6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A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A5AD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AD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D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07D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D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133B6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40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97A3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A3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B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B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7B5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7B54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608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0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yczkanaksztalcen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ioskiPnK@pozyczkanaksztalcen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w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malo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F6D7-9A23-461B-BCC3-2D8AC9D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8529</Words>
  <Characters>51178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14</cp:revision>
  <cp:lastPrinted>2025-04-03T09:42:00Z</cp:lastPrinted>
  <dcterms:created xsi:type="dcterms:W3CDTF">2025-09-24T08:51:00Z</dcterms:created>
  <dcterms:modified xsi:type="dcterms:W3CDTF">2026-03-10T13:51:00Z</dcterms:modified>
</cp:coreProperties>
</file>